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BDF17" w14:textId="4BD8E434" w:rsidR="00BB27D1" w:rsidRPr="00BB27D1" w:rsidRDefault="00BB27D1" w:rsidP="00BB27D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BB27D1">
        <w:rPr>
          <w:rFonts w:ascii="Arial" w:hAnsi="Arial" w:cs="Arial"/>
          <w:b/>
          <w:bCs/>
          <w:sz w:val="28"/>
          <w:szCs w:val="28"/>
        </w:rPr>
        <w:t>Breve extracto de su CV</w:t>
      </w:r>
    </w:p>
    <w:p w14:paraId="3AA88878" w14:textId="77777777" w:rsidR="00BB27D1" w:rsidRPr="00BB27D1" w:rsidRDefault="00BB27D1" w:rsidP="00BB27D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471A24AE" w14:textId="53A9E04E" w:rsidR="00BB27D1" w:rsidRPr="00BB27D1" w:rsidRDefault="00BB27D1" w:rsidP="00BB27D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B27D1">
        <w:rPr>
          <w:rFonts w:ascii="Arial" w:hAnsi="Arial" w:cs="Arial"/>
          <w:sz w:val="24"/>
          <w:szCs w:val="24"/>
        </w:rPr>
        <w:t>Doctor en Biología</w:t>
      </w:r>
      <w:r w:rsidRPr="00BB27D1">
        <w:rPr>
          <w:rFonts w:ascii="Arial" w:hAnsi="Arial" w:cs="Arial"/>
          <w:sz w:val="24"/>
          <w:szCs w:val="24"/>
        </w:rPr>
        <w:t>, investigador del Jardín de Aclimatación de La Orotava (Instituto Canario de Investigaciones Agrarias), dedicado a</w:t>
      </w:r>
      <w:r>
        <w:rPr>
          <w:rFonts w:ascii="Arial" w:hAnsi="Arial" w:cs="Arial"/>
          <w:sz w:val="24"/>
          <w:szCs w:val="24"/>
        </w:rPr>
        <w:t xml:space="preserve"> </w:t>
      </w:r>
      <w:r w:rsidRPr="00BB27D1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 investigación</w:t>
      </w:r>
      <w:r w:rsidRPr="00BB27D1">
        <w:rPr>
          <w:rFonts w:ascii="Arial" w:hAnsi="Arial" w:cs="Arial"/>
          <w:sz w:val="24"/>
          <w:szCs w:val="24"/>
        </w:rPr>
        <w:t xml:space="preserve"> de recursos fitogenéticos de interés para Canarias,</w:t>
      </w:r>
      <w:r w:rsidRPr="00BB27D1">
        <w:rPr>
          <w:rFonts w:ascii="Arial" w:hAnsi="Arial" w:cs="Arial"/>
          <w:sz w:val="24"/>
          <w:szCs w:val="24"/>
        </w:rPr>
        <w:t xml:space="preserve"> </w:t>
      </w:r>
      <w:r w:rsidRPr="00BB27D1">
        <w:rPr>
          <w:rFonts w:ascii="Arial" w:hAnsi="Arial" w:cs="Arial"/>
          <w:sz w:val="24"/>
          <w:szCs w:val="24"/>
        </w:rPr>
        <w:t xml:space="preserve">en particular al </w:t>
      </w:r>
      <w:r w:rsidRPr="00BB27D1">
        <w:rPr>
          <w:rFonts w:ascii="Arial" w:hAnsi="Arial" w:cs="Arial"/>
          <w:sz w:val="24"/>
          <w:szCs w:val="24"/>
        </w:rPr>
        <w:t>estudio de la flora canaria, con más de</w:t>
      </w:r>
      <w:r w:rsidRPr="00BB27D1">
        <w:rPr>
          <w:rFonts w:ascii="Arial" w:hAnsi="Arial" w:cs="Arial"/>
          <w:sz w:val="24"/>
          <w:szCs w:val="24"/>
        </w:rPr>
        <w:t xml:space="preserve"> u</w:t>
      </w:r>
      <w:r w:rsidRPr="00BB27D1">
        <w:rPr>
          <w:rFonts w:ascii="Arial" w:hAnsi="Arial" w:cs="Arial"/>
          <w:sz w:val="24"/>
          <w:szCs w:val="24"/>
        </w:rPr>
        <w:t>na veintena de artículos científicos publicados en revistas nacionales e internacionales,</w:t>
      </w:r>
      <w:r w:rsidRPr="00BB27D1">
        <w:rPr>
          <w:rFonts w:ascii="Arial" w:hAnsi="Arial" w:cs="Arial"/>
          <w:sz w:val="24"/>
          <w:szCs w:val="24"/>
        </w:rPr>
        <w:t xml:space="preserve"> </w:t>
      </w:r>
      <w:r w:rsidRPr="00BB27D1">
        <w:rPr>
          <w:rFonts w:ascii="Arial" w:hAnsi="Arial" w:cs="Arial"/>
          <w:sz w:val="24"/>
          <w:szCs w:val="24"/>
        </w:rPr>
        <w:t>así como numerosas ponencias y comunicaciones en congresos sobre diversos aspectos</w:t>
      </w:r>
      <w:r w:rsidRPr="00BB27D1">
        <w:rPr>
          <w:rFonts w:ascii="Arial" w:hAnsi="Arial" w:cs="Arial"/>
          <w:sz w:val="24"/>
          <w:szCs w:val="24"/>
        </w:rPr>
        <w:t xml:space="preserve"> </w:t>
      </w:r>
      <w:r w:rsidRPr="00BB27D1">
        <w:rPr>
          <w:rFonts w:ascii="Arial" w:hAnsi="Arial" w:cs="Arial"/>
          <w:sz w:val="24"/>
          <w:szCs w:val="24"/>
        </w:rPr>
        <w:t>relacionados con la botánica</w:t>
      </w:r>
      <w:r w:rsidRPr="00BB27D1">
        <w:rPr>
          <w:rFonts w:ascii="Arial" w:hAnsi="Arial" w:cs="Arial"/>
          <w:sz w:val="24"/>
          <w:szCs w:val="24"/>
        </w:rPr>
        <w:t>: t</w:t>
      </w:r>
      <w:r w:rsidRPr="00BB27D1">
        <w:rPr>
          <w:rFonts w:ascii="Arial" w:hAnsi="Arial" w:cs="Arial"/>
          <w:sz w:val="24"/>
          <w:szCs w:val="24"/>
        </w:rPr>
        <w:t>axonomía y sistemática, especies exóticas invasoras vegetales,</w:t>
      </w:r>
      <w:r w:rsidRPr="00BB27D1">
        <w:rPr>
          <w:rFonts w:ascii="Arial" w:hAnsi="Arial" w:cs="Arial"/>
          <w:sz w:val="24"/>
          <w:szCs w:val="24"/>
        </w:rPr>
        <w:t xml:space="preserve"> </w:t>
      </w:r>
      <w:r w:rsidRPr="00BB27D1">
        <w:rPr>
          <w:rFonts w:ascii="Arial" w:hAnsi="Arial" w:cs="Arial"/>
          <w:sz w:val="24"/>
          <w:szCs w:val="24"/>
        </w:rPr>
        <w:t>corología, especies</w:t>
      </w:r>
      <w:r w:rsidRPr="00BB27D1">
        <w:rPr>
          <w:rFonts w:ascii="Arial" w:hAnsi="Arial" w:cs="Arial"/>
          <w:sz w:val="24"/>
          <w:szCs w:val="24"/>
        </w:rPr>
        <w:t xml:space="preserve"> </w:t>
      </w:r>
      <w:r w:rsidRPr="00BB27D1">
        <w:rPr>
          <w:rFonts w:ascii="Arial" w:hAnsi="Arial" w:cs="Arial"/>
          <w:sz w:val="24"/>
          <w:szCs w:val="24"/>
        </w:rPr>
        <w:t>amenazadas, fitosociología, etc.</w:t>
      </w:r>
    </w:p>
    <w:p w14:paraId="39813828" w14:textId="1135452C" w:rsidR="00BB27D1" w:rsidRDefault="00BB27D1" w:rsidP="00BB27D1">
      <w:pPr>
        <w:autoSpaceDE w:val="0"/>
        <w:autoSpaceDN w:val="0"/>
        <w:adjustRightInd w:val="0"/>
        <w:spacing w:after="0" w:line="240" w:lineRule="auto"/>
        <w:jc w:val="both"/>
      </w:pPr>
      <w:r>
        <w:rPr>
          <w:noProof/>
        </w:rPr>
        <w:lastRenderedPageBreak/>
        <w:drawing>
          <wp:inline distT="0" distB="0" distL="0" distR="0" wp14:anchorId="43AB545E" wp14:editId="5F53692E">
            <wp:extent cx="5400040" cy="7200265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27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7D1"/>
    <w:rsid w:val="007E0BAA"/>
    <w:rsid w:val="00BB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355D8"/>
  <w15:chartTrackingRefBased/>
  <w15:docId w15:val="{871288BD-3EDB-49C9-9D8B-810B24934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93</Words>
  <Characters>515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mpadron</dc:creator>
  <cp:keywords/>
  <dc:description/>
  <cp:lastModifiedBy>mpadron</cp:lastModifiedBy>
  <cp:revision>1</cp:revision>
  <dcterms:created xsi:type="dcterms:W3CDTF">2024-06-13T09:23:00Z</dcterms:created>
  <dcterms:modified xsi:type="dcterms:W3CDTF">2024-06-13T09:32:00Z</dcterms:modified>
</cp:coreProperties>
</file>