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C0E7B" w:rsidRDefault="00D07117" w:rsidP="00CA7571">
      <w:pPr>
        <w:spacing w:line="240" w:lineRule="auto"/>
        <w:ind w:left="567"/>
        <w:jc w:val="center"/>
        <w:rPr>
          <w:rFonts w:ascii="Arial" w:hAnsi="Arial" w:cs="Arial"/>
          <w:b/>
          <w:sz w:val="24"/>
          <w:szCs w:val="24"/>
        </w:rPr>
      </w:pPr>
      <w:r w:rsidRPr="00D07117">
        <w:rPr>
          <w:rFonts w:ascii="Arial" w:hAnsi="Arial" w:cs="Arial"/>
          <w:b/>
          <w:sz w:val="24"/>
          <w:szCs w:val="24"/>
        </w:rPr>
        <w:t>TOMA POSESIÓN DE SUS CARGOS EL NUEVO EQUIPO DE DIRECCION DE LA ESCUELA SUPERIOR DE INGENIERÍA Y TECNOLOGÍA DE LA ULL</w:t>
      </w:r>
    </w:p>
    <w:p w:rsidR="00D07117" w:rsidRDefault="00D07117" w:rsidP="00D07117">
      <w:pPr>
        <w:spacing w:line="240" w:lineRule="auto"/>
        <w:ind w:left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La </w:t>
      </w:r>
      <w:hyperlink r:id="rId8" w:history="1">
        <w:r w:rsidRPr="00CA7571">
          <w:rPr>
            <w:rStyle w:val="Hipervnculo"/>
            <w:rFonts w:ascii="Arial" w:hAnsi="Arial" w:cs="Arial"/>
            <w:sz w:val="24"/>
            <w:szCs w:val="24"/>
          </w:rPr>
          <w:t>Escuela Superior de Ingeniería y Tecnología</w:t>
        </w:r>
      </w:hyperlink>
      <w:r>
        <w:rPr>
          <w:rFonts w:ascii="Arial" w:hAnsi="Arial" w:cs="Arial"/>
          <w:sz w:val="24"/>
          <w:szCs w:val="24"/>
        </w:rPr>
        <w:t xml:space="preserve"> </w:t>
      </w:r>
      <w:r w:rsidR="00CA7571">
        <w:rPr>
          <w:rFonts w:ascii="Arial" w:hAnsi="Arial" w:cs="Arial"/>
          <w:sz w:val="24"/>
          <w:szCs w:val="24"/>
        </w:rPr>
        <w:t xml:space="preserve">de la Universidad de La Laguna </w:t>
      </w:r>
      <w:r>
        <w:rPr>
          <w:rFonts w:ascii="Arial" w:hAnsi="Arial" w:cs="Arial"/>
          <w:sz w:val="24"/>
          <w:szCs w:val="24"/>
        </w:rPr>
        <w:t xml:space="preserve">cuenta desde hoy, viernes 4 de abril, con un nuevo equipo de dirección que se hará cargo del centro durante el próximo sexenio. Su nuevo director será el catedrático de Ingeniería Eléctrica Ernesto Pereda. </w:t>
      </w:r>
    </w:p>
    <w:p w:rsidR="00D07117" w:rsidRDefault="00CA7571" w:rsidP="00D07117">
      <w:pPr>
        <w:spacing w:line="240" w:lineRule="auto"/>
        <w:ind w:left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El nuevo equipo lo completan</w:t>
      </w:r>
      <w:r w:rsidR="00D07117" w:rsidRPr="00D07117">
        <w:rPr>
          <w:rFonts w:ascii="Arial" w:hAnsi="Arial" w:cs="Arial"/>
          <w:sz w:val="24"/>
          <w:szCs w:val="24"/>
        </w:rPr>
        <w:t xml:space="preserve"> Carlos Mora </w:t>
      </w:r>
      <w:r w:rsidR="00D07117">
        <w:rPr>
          <w:rFonts w:ascii="Arial" w:hAnsi="Arial" w:cs="Arial"/>
          <w:sz w:val="24"/>
          <w:szCs w:val="24"/>
        </w:rPr>
        <w:t>como s</w:t>
      </w:r>
      <w:r w:rsidR="00D07117" w:rsidRPr="00D07117">
        <w:rPr>
          <w:rFonts w:ascii="Arial" w:hAnsi="Arial" w:cs="Arial"/>
          <w:sz w:val="24"/>
          <w:szCs w:val="24"/>
        </w:rPr>
        <w:t>ubdirector de Ordenación Académica de los Estudios de Industriales</w:t>
      </w:r>
      <w:r w:rsidR="00D07117">
        <w:rPr>
          <w:rFonts w:ascii="Arial" w:hAnsi="Arial" w:cs="Arial"/>
          <w:sz w:val="24"/>
          <w:szCs w:val="24"/>
        </w:rPr>
        <w:t xml:space="preserve">; </w:t>
      </w:r>
      <w:r w:rsidR="00D07117" w:rsidRPr="00D07117">
        <w:rPr>
          <w:rFonts w:ascii="Arial" w:hAnsi="Arial" w:cs="Arial"/>
          <w:sz w:val="24"/>
          <w:szCs w:val="24"/>
        </w:rPr>
        <w:t xml:space="preserve">Eduardo </w:t>
      </w:r>
      <w:proofErr w:type="spellStart"/>
      <w:r w:rsidR="00D07117" w:rsidRPr="00D07117">
        <w:rPr>
          <w:rFonts w:ascii="Arial" w:hAnsi="Arial" w:cs="Arial"/>
          <w:sz w:val="24"/>
          <w:szCs w:val="24"/>
        </w:rPr>
        <w:t>Segredo</w:t>
      </w:r>
      <w:proofErr w:type="spellEnd"/>
      <w:r w:rsidR="00D07117">
        <w:rPr>
          <w:rFonts w:ascii="Arial" w:hAnsi="Arial" w:cs="Arial"/>
          <w:sz w:val="24"/>
          <w:szCs w:val="24"/>
        </w:rPr>
        <w:t>, s</w:t>
      </w:r>
      <w:r w:rsidR="00D07117" w:rsidRPr="00D07117">
        <w:rPr>
          <w:rFonts w:ascii="Arial" w:hAnsi="Arial" w:cs="Arial"/>
          <w:sz w:val="24"/>
          <w:szCs w:val="24"/>
        </w:rPr>
        <w:t>ubdirector de Ordenación Académica de los Estudios de Informática</w:t>
      </w:r>
      <w:r w:rsidR="00D07117">
        <w:rPr>
          <w:rFonts w:ascii="Arial" w:hAnsi="Arial" w:cs="Arial"/>
          <w:sz w:val="24"/>
          <w:szCs w:val="24"/>
        </w:rPr>
        <w:t xml:space="preserve">; </w:t>
      </w:r>
      <w:r w:rsidR="00D07117" w:rsidRPr="00D07117">
        <w:rPr>
          <w:rFonts w:ascii="Arial" w:hAnsi="Arial" w:cs="Arial"/>
          <w:sz w:val="24"/>
          <w:szCs w:val="24"/>
        </w:rPr>
        <w:t>María Hernández</w:t>
      </w:r>
      <w:r w:rsidR="00D07117">
        <w:rPr>
          <w:rFonts w:ascii="Arial" w:hAnsi="Arial" w:cs="Arial"/>
          <w:sz w:val="24"/>
          <w:szCs w:val="24"/>
        </w:rPr>
        <w:t>, s</w:t>
      </w:r>
      <w:r w:rsidR="00D07117" w:rsidRPr="00D07117">
        <w:rPr>
          <w:rFonts w:ascii="Arial" w:hAnsi="Arial" w:cs="Arial"/>
          <w:sz w:val="24"/>
          <w:szCs w:val="24"/>
        </w:rPr>
        <w:t>ubdirector</w:t>
      </w:r>
      <w:r w:rsidR="00D07117">
        <w:rPr>
          <w:rFonts w:ascii="Arial" w:hAnsi="Arial" w:cs="Arial"/>
          <w:sz w:val="24"/>
          <w:szCs w:val="24"/>
        </w:rPr>
        <w:t>a</w:t>
      </w:r>
      <w:r w:rsidR="00D07117" w:rsidRPr="00D07117">
        <w:rPr>
          <w:rFonts w:ascii="Arial" w:hAnsi="Arial" w:cs="Arial"/>
          <w:sz w:val="24"/>
          <w:szCs w:val="24"/>
        </w:rPr>
        <w:t xml:space="preserve"> de Relaciones Institucionales de los Estudios de Industriales</w:t>
      </w:r>
      <w:r w:rsidR="00D07117">
        <w:rPr>
          <w:rFonts w:ascii="Arial" w:hAnsi="Arial" w:cs="Arial"/>
          <w:sz w:val="24"/>
          <w:szCs w:val="24"/>
        </w:rPr>
        <w:t xml:space="preserve">; </w:t>
      </w:r>
      <w:r w:rsidR="00D07117" w:rsidRPr="00D07117">
        <w:rPr>
          <w:rFonts w:ascii="Arial" w:hAnsi="Arial" w:cs="Arial"/>
          <w:sz w:val="24"/>
          <w:szCs w:val="24"/>
        </w:rPr>
        <w:t xml:space="preserve">Marta </w:t>
      </w:r>
      <w:proofErr w:type="spellStart"/>
      <w:r w:rsidR="00D07117" w:rsidRPr="00D07117">
        <w:rPr>
          <w:rFonts w:ascii="Arial" w:hAnsi="Arial" w:cs="Arial"/>
          <w:sz w:val="24"/>
          <w:szCs w:val="24"/>
        </w:rPr>
        <w:t>Sigut</w:t>
      </w:r>
      <w:proofErr w:type="spellEnd"/>
      <w:r w:rsidR="00D07117">
        <w:rPr>
          <w:rFonts w:ascii="Arial" w:hAnsi="Arial" w:cs="Arial"/>
          <w:sz w:val="24"/>
          <w:szCs w:val="24"/>
        </w:rPr>
        <w:t>, s</w:t>
      </w:r>
      <w:r w:rsidR="00D07117" w:rsidRPr="00D07117">
        <w:rPr>
          <w:rFonts w:ascii="Arial" w:hAnsi="Arial" w:cs="Arial"/>
          <w:sz w:val="24"/>
          <w:szCs w:val="24"/>
        </w:rPr>
        <w:t>ubdirectora de Relaciones Institucionales de los Estudios de Informática</w:t>
      </w:r>
      <w:r w:rsidR="00D07117">
        <w:rPr>
          <w:rFonts w:ascii="Arial" w:hAnsi="Arial" w:cs="Arial"/>
          <w:sz w:val="24"/>
          <w:szCs w:val="24"/>
        </w:rPr>
        <w:t xml:space="preserve">; </w:t>
      </w:r>
      <w:r w:rsidR="00D07117" w:rsidRPr="00D07117">
        <w:rPr>
          <w:rFonts w:ascii="Arial" w:hAnsi="Arial" w:cs="Arial"/>
          <w:sz w:val="24"/>
          <w:szCs w:val="24"/>
        </w:rPr>
        <w:t>Gara Miranda</w:t>
      </w:r>
      <w:r w:rsidR="00D07117">
        <w:rPr>
          <w:rFonts w:ascii="Arial" w:hAnsi="Arial" w:cs="Arial"/>
          <w:sz w:val="24"/>
          <w:szCs w:val="24"/>
        </w:rPr>
        <w:t>, s</w:t>
      </w:r>
      <w:r w:rsidR="00D07117" w:rsidRPr="00D07117">
        <w:rPr>
          <w:rFonts w:ascii="Arial" w:hAnsi="Arial" w:cs="Arial"/>
          <w:sz w:val="24"/>
          <w:szCs w:val="24"/>
        </w:rPr>
        <w:t>ubdirectora de Calidad de los Estudios de Informática</w:t>
      </w:r>
      <w:r w:rsidR="00D07117">
        <w:rPr>
          <w:rFonts w:ascii="Arial" w:hAnsi="Arial" w:cs="Arial"/>
          <w:sz w:val="24"/>
          <w:szCs w:val="24"/>
        </w:rPr>
        <w:t xml:space="preserve">; </w:t>
      </w:r>
      <w:r w:rsidR="00D07117" w:rsidRPr="00D07117">
        <w:rPr>
          <w:rFonts w:ascii="Arial" w:hAnsi="Arial" w:cs="Arial"/>
          <w:sz w:val="24"/>
          <w:szCs w:val="24"/>
        </w:rPr>
        <w:t>José Manuel González</w:t>
      </w:r>
      <w:r w:rsidR="00D07117">
        <w:rPr>
          <w:rFonts w:ascii="Arial" w:hAnsi="Arial" w:cs="Arial"/>
          <w:sz w:val="24"/>
          <w:szCs w:val="24"/>
        </w:rPr>
        <w:t>, c</w:t>
      </w:r>
      <w:r w:rsidR="00D07117" w:rsidRPr="00D07117">
        <w:rPr>
          <w:rFonts w:ascii="Arial" w:hAnsi="Arial" w:cs="Arial"/>
          <w:sz w:val="24"/>
          <w:szCs w:val="24"/>
        </w:rPr>
        <w:t>oordinador de POAT de los Estudios de Industriales</w:t>
      </w:r>
      <w:r w:rsidR="00D07117">
        <w:rPr>
          <w:rFonts w:ascii="Arial" w:hAnsi="Arial" w:cs="Arial"/>
          <w:sz w:val="24"/>
          <w:szCs w:val="24"/>
        </w:rPr>
        <w:t xml:space="preserve">; </w:t>
      </w:r>
      <w:r w:rsidR="00D07117" w:rsidRPr="00D07117">
        <w:rPr>
          <w:rFonts w:ascii="Arial" w:hAnsi="Arial" w:cs="Arial"/>
          <w:sz w:val="24"/>
          <w:szCs w:val="24"/>
        </w:rPr>
        <w:t>Pavel Novoa</w:t>
      </w:r>
      <w:r w:rsidR="00D07117">
        <w:rPr>
          <w:rFonts w:ascii="Arial" w:hAnsi="Arial" w:cs="Arial"/>
          <w:sz w:val="24"/>
          <w:szCs w:val="24"/>
        </w:rPr>
        <w:t>, c</w:t>
      </w:r>
      <w:r w:rsidR="00D07117" w:rsidRPr="00D07117">
        <w:rPr>
          <w:rFonts w:ascii="Arial" w:hAnsi="Arial" w:cs="Arial"/>
          <w:sz w:val="24"/>
          <w:szCs w:val="24"/>
        </w:rPr>
        <w:t>oordinador de POAT de los Estudios de Informática</w:t>
      </w:r>
      <w:r w:rsidR="00D07117">
        <w:rPr>
          <w:rFonts w:ascii="Arial" w:hAnsi="Arial" w:cs="Arial"/>
          <w:sz w:val="24"/>
          <w:szCs w:val="24"/>
        </w:rPr>
        <w:t xml:space="preserve">; </w:t>
      </w:r>
      <w:r w:rsidR="00D07117" w:rsidRPr="00D07117">
        <w:rPr>
          <w:rFonts w:ascii="Arial" w:hAnsi="Arial" w:cs="Arial"/>
          <w:sz w:val="24"/>
          <w:szCs w:val="24"/>
        </w:rPr>
        <w:t>Oswaldo González</w:t>
      </w:r>
      <w:r w:rsidR="00D07117">
        <w:rPr>
          <w:rFonts w:ascii="Arial" w:hAnsi="Arial" w:cs="Arial"/>
          <w:sz w:val="24"/>
          <w:szCs w:val="24"/>
        </w:rPr>
        <w:t>, c</w:t>
      </w:r>
      <w:r w:rsidR="00D07117" w:rsidRPr="00D07117">
        <w:rPr>
          <w:rFonts w:ascii="Arial" w:hAnsi="Arial" w:cs="Arial"/>
          <w:sz w:val="24"/>
          <w:szCs w:val="24"/>
        </w:rPr>
        <w:t>oordinador de Movilidad de los Estudios de Industriales (Grado en Ingeniería Electrónica Industrial y Automática)</w:t>
      </w:r>
      <w:r w:rsidR="00D07117">
        <w:rPr>
          <w:rFonts w:ascii="Arial" w:hAnsi="Arial" w:cs="Arial"/>
          <w:sz w:val="24"/>
          <w:szCs w:val="24"/>
        </w:rPr>
        <w:t xml:space="preserve">; </w:t>
      </w:r>
      <w:r w:rsidR="00D07117" w:rsidRPr="00D07117">
        <w:rPr>
          <w:rFonts w:ascii="Arial" w:hAnsi="Arial" w:cs="Arial"/>
          <w:sz w:val="24"/>
          <w:szCs w:val="24"/>
        </w:rPr>
        <w:t>María Hernández</w:t>
      </w:r>
      <w:r w:rsidR="00D07117">
        <w:rPr>
          <w:rFonts w:ascii="Arial" w:hAnsi="Arial" w:cs="Arial"/>
          <w:sz w:val="24"/>
          <w:szCs w:val="24"/>
        </w:rPr>
        <w:t>, c</w:t>
      </w:r>
      <w:r w:rsidR="00D07117" w:rsidRPr="00D07117">
        <w:rPr>
          <w:rFonts w:ascii="Arial" w:hAnsi="Arial" w:cs="Arial"/>
          <w:sz w:val="24"/>
          <w:szCs w:val="24"/>
        </w:rPr>
        <w:t>oordinador</w:t>
      </w:r>
      <w:r w:rsidR="00D07117">
        <w:rPr>
          <w:rFonts w:ascii="Arial" w:hAnsi="Arial" w:cs="Arial"/>
          <w:sz w:val="24"/>
          <w:szCs w:val="24"/>
        </w:rPr>
        <w:t>a</w:t>
      </w:r>
      <w:r w:rsidR="00D07117" w:rsidRPr="00D07117">
        <w:rPr>
          <w:rFonts w:ascii="Arial" w:hAnsi="Arial" w:cs="Arial"/>
          <w:sz w:val="24"/>
          <w:szCs w:val="24"/>
        </w:rPr>
        <w:t xml:space="preserve"> de Movilidad de los Estudios de Industriales (Grado en Ingeniería Mecánica)</w:t>
      </w:r>
      <w:r w:rsidR="00D07117">
        <w:rPr>
          <w:rFonts w:ascii="Arial" w:hAnsi="Arial" w:cs="Arial"/>
          <w:sz w:val="24"/>
          <w:szCs w:val="24"/>
        </w:rPr>
        <w:t>;</w:t>
      </w:r>
      <w:r w:rsidR="00D07117" w:rsidRPr="00D07117">
        <w:rPr>
          <w:rFonts w:ascii="Arial" w:hAnsi="Arial" w:cs="Arial"/>
          <w:sz w:val="24"/>
          <w:szCs w:val="24"/>
        </w:rPr>
        <w:t xml:space="preserve"> </w:t>
      </w:r>
      <w:r w:rsidR="00D07117" w:rsidRPr="00D07117">
        <w:rPr>
          <w:rFonts w:ascii="Arial" w:hAnsi="Arial" w:cs="Arial"/>
          <w:sz w:val="24"/>
          <w:szCs w:val="24"/>
        </w:rPr>
        <w:t>Luis Enrique Rodríguez</w:t>
      </w:r>
      <w:r w:rsidR="00D07117">
        <w:rPr>
          <w:rFonts w:ascii="Arial" w:hAnsi="Arial" w:cs="Arial"/>
          <w:sz w:val="24"/>
          <w:szCs w:val="24"/>
        </w:rPr>
        <w:t>, c</w:t>
      </w:r>
      <w:r w:rsidR="00D07117" w:rsidRPr="00D07117">
        <w:rPr>
          <w:rFonts w:ascii="Arial" w:hAnsi="Arial" w:cs="Arial"/>
          <w:sz w:val="24"/>
          <w:szCs w:val="24"/>
        </w:rPr>
        <w:t>oordinador de Movilidad de los Estudios de Industriales (Grado en Ingeniería Química Industrial)</w:t>
      </w:r>
      <w:r w:rsidR="00D07117">
        <w:rPr>
          <w:rFonts w:ascii="Arial" w:hAnsi="Arial" w:cs="Arial"/>
          <w:sz w:val="24"/>
          <w:szCs w:val="24"/>
        </w:rPr>
        <w:t xml:space="preserve">; y </w:t>
      </w:r>
      <w:proofErr w:type="spellStart"/>
      <w:r w:rsidR="00D07117" w:rsidRPr="00D07117">
        <w:rPr>
          <w:rFonts w:ascii="Arial" w:hAnsi="Arial" w:cs="Arial"/>
          <w:sz w:val="24"/>
          <w:szCs w:val="24"/>
        </w:rPr>
        <w:t>Jonay</w:t>
      </w:r>
      <w:proofErr w:type="spellEnd"/>
      <w:r w:rsidR="00D07117" w:rsidRPr="00D07117">
        <w:rPr>
          <w:rFonts w:ascii="Arial" w:hAnsi="Arial" w:cs="Arial"/>
          <w:sz w:val="24"/>
          <w:szCs w:val="24"/>
        </w:rPr>
        <w:t xml:space="preserve"> Toled</w:t>
      </w:r>
      <w:r w:rsidR="00D07117">
        <w:rPr>
          <w:rFonts w:ascii="Arial" w:hAnsi="Arial" w:cs="Arial"/>
          <w:sz w:val="24"/>
          <w:szCs w:val="24"/>
        </w:rPr>
        <w:t>o, c</w:t>
      </w:r>
      <w:r w:rsidR="00D07117" w:rsidRPr="00D07117">
        <w:rPr>
          <w:rFonts w:ascii="Arial" w:hAnsi="Arial" w:cs="Arial"/>
          <w:sz w:val="24"/>
          <w:szCs w:val="24"/>
        </w:rPr>
        <w:t>oordinador de Movilidad de los Estudios de Informática</w:t>
      </w:r>
      <w:r w:rsidR="00D07117">
        <w:rPr>
          <w:rFonts w:ascii="Arial" w:hAnsi="Arial" w:cs="Arial"/>
          <w:sz w:val="24"/>
          <w:szCs w:val="24"/>
        </w:rPr>
        <w:t>.</w:t>
      </w:r>
    </w:p>
    <w:p w:rsidR="00CA7571" w:rsidRDefault="00CA7571" w:rsidP="00D07117">
      <w:pPr>
        <w:spacing w:line="240" w:lineRule="auto"/>
        <w:ind w:left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Por su parte, repiten en sus cargos </w:t>
      </w:r>
      <w:r w:rsidRPr="00D07117">
        <w:rPr>
          <w:rFonts w:ascii="Arial" w:hAnsi="Arial" w:cs="Arial"/>
          <w:sz w:val="24"/>
          <w:szCs w:val="24"/>
        </w:rPr>
        <w:t>María del Cristo Marrero</w:t>
      </w:r>
      <w:r>
        <w:rPr>
          <w:rFonts w:ascii="Arial" w:hAnsi="Arial" w:cs="Arial"/>
          <w:sz w:val="24"/>
          <w:szCs w:val="24"/>
        </w:rPr>
        <w:t xml:space="preserve"> como s</w:t>
      </w:r>
      <w:r w:rsidRPr="00D07117">
        <w:rPr>
          <w:rFonts w:ascii="Arial" w:hAnsi="Arial" w:cs="Arial"/>
          <w:sz w:val="24"/>
          <w:szCs w:val="24"/>
        </w:rPr>
        <w:t>ecretaria</w:t>
      </w:r>
      <w:r w:rsidRPr="00CA7571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y </w:t>
      </w:r>
      <w:r w:rsidRPr="00D07117">
        <w:rPr>
          <w:rFonts w:ascii="Arial" w:hAnsi="Arial" w:cs="Arial"/>
          <w:sz w:val="24"/>
          <w:szCs w:val="24"/>
        </w:rPr>
        <w:t>Agustín Delgado</w:t>
      </w:r>
      <w:r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 xml:space="preserve">ocupando la </w:t>
      </w:r>
      <w:r>
        <w:rPr>
          <w:rFonts w:ascii="Arial" w:hAnsi="Arial" w:cs="Arial"/>
          <w:sz w:val="24"/>
          <w:szCs w:val="24"/>
        </w:rPr>
        <w:t>s</w:t>
      </w:r>
      <w:r w:rsidRPr="00D07117">
        <w:rPr>
          <w:rFonts w:ascii="Arial" w:hAnsi="Arial" w:cs="Arial"/>
          <w:sz w:val="24"/>
          <w:szCs w:val="24"/>
        </w:rPr>
        <w:t>ubdirec</w:t>
      </w:r>
      <w:r>
        <w:rPr>
          <w:rFonts w:ascii="Arial" w:hAnsi="Arial" w:cs="Arial"/>
          <w:sz w:val="24"/>
          <w:szCs w:val="24"/>
        </w:rPr>
        <w:t xml:space="preserve">ción </w:t>
      </w:r>
      <w:r w:rsidRPr="00D07117">
        <w:rPr>
          <w:rFonts w:ascii="Arial" w:hAnsi="Arial" w:cs="Arial"/>
          <w:sz w:val="24"/>
          <w:szCs w:val="24"/>
        </w:rPr>
        <w:t>de Calidad de los Estudios de Industriales</w:t>
      </w:r>
      <w:r>
        <w:rPr>
          <w:rFonts w:ascii="Arial" w:hAnsi="Arial" w:cs="Arial"/>
          <w:sz w:val="24"/>
          <w:szCs w:val="24"/>
        </w:rPr>
        <w:t>.</w:t>
      </w:r>
    </w:p>
    <w:p w:rsidR="00CA7571" w:rsidRDefault="000D6849" w:rsidP="00D07117">
      <w:pPr>
        <w:spacing w:line="240" w:lineRule="auto"/>
        <w:ind w:left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Tras la to</w:t>
      </w:r>
      <w:r w:rsidR="0054787B">
        <w:rPr>
          <w:rFonts w:ascii="Arial" w:hAnsi="Arial" w:cs="Arial"/>
          <w:sz w:val="24"/>
          <w:szCs w:val="24"/>
        </w:rPr>
        <w:t>m</w:t>
      </w:r>
      <w:r>
        <w:rPr>
          <w:rFonts w:ascii="Arial" w:hAnsi="Arial" w:cs="Arial"/>
          <w:sz w:val="24"/>
          <w:szCs w:val="24"/>
        </w:rPr>
        <w:t xml:space="preserve">a de posesión, el rector, Francisco García, destacó que </w:t>
      </w:r>
      <w:r w:rsidR="0054787B">
        <w:rPr>
          <w:rFonts w:ascii="Arial" w:hAnsi="Arial" w:cs="Arial"/>
          <w:sz w:val="24"/>
          <w:szCs w:val="24"/>
        </w:rPr>
        <w:t>la</w:t>
      </w:r>
      <w:r w:rsidR="00591F41">
        <w:rPr>
          <w:rFonts w:ascii="Arial" w:hAnsi="Arial" w:cs="Arial"/>
          <w:sz w:val="24"/>
          <w:szCs w:val="24"/>
        </w:rPr>
        <w:t xml:space="preserve"> escu</w:t>
      </w:r>
      <w:r w:rsidR="0054787B">
        <w:rPr>
          <w:rFonts w:ascii="Arial" w:hAnsi="Arial" w:cs="Arial"/>
          <w:sz w:val="24"/>
          <w:szCs w:val="24"/>
        </w:rPr>
        <w:t>e</w:t>
      </w:r>
      <w:r w:rsidR="00591F41">
        <w:rPr>
          <w:rFonts w:ascii="Arial" w:hAnsi="Arial" w:cs="Arial"/>
          <w:sz w:val="24"/>
          <w:szCs w:val="24"/>
        </w:rPr>
        <w:t>l</w:t>
      </w:r>
      <w:r w:rsidR="0054787B">
        <w:rPr>
          <w:rFonts w:ascii="Arial" w:hAnsi="Arial" w:cs="Arial"/>
          <w:sz w:val="24"/>
          <w:szCs w:val="24"/>
        </w:rPr>
        <w:t>a</w:t>
      </w:r>
      <w:r w:rsidR="00591F41">
        <w:rPr>
          <w:rFonts w:ascii="Arial" w:hAnsi="Arial" w:cs="Arial"/>
          <w:sz w:val="24"/>
          <w:szCs w:val="24"/>
        </w:rPr>
        <w:t xml:space="preserve"> es un ce</w:t>
      </w:r>
      <w:r w:rsidR="0054787B">
        <w:rPr>
          <w:rFonts w:ascii="Arial" w:hAnsi="Arial" w:cs="Arial"/>
          <w:sz w:val="24"/>
          <w:szCs w:val="24"/>
        </w:rPr>
        <w:t>nt</w:t>
      </w:r>
      <w:r w:rsidR="00591F41">
        <w:rPr>
          <w:rFonts w:ascii="Arial" w:hAnsi="Arial" w:cs="Arial"/>
          <w:sz w:val="24"/>
          <w:szCs w:val="24"/>
        </w:rPr>
        <w:t>ro muy dinámico en el cua</w:t>
      </w:r>
      <w:r w:rsidR="0054787B">
        <w:rPr>
          <w:rFonts w:ascii="Arial" w:hAnsi="Arial" w:cs="Arial"/>
          <w:sz w:val="24"/>
          <w:szCs w:val="24"/>
        </w:rPr>
        <w:t xml:space="preserve">l </w:t>
      </w:r>
      <w:r w:rsidR="00591F41">
        <w:rPr>
          <w:rFonts w:ascii="Arial" w:hAnsi="Arial" w:cs="Arial"/>
          <w:sz w:val="24"/>
          <w:szCs w:val="24"/>
        </w:rPr>
        <w:t>se a</w:t>
      </w:r>
      <w:r w:rsidR="0054787B">
        <w:rPr>
          <w:rFonts w:ascii="Arial" w:hAnsi="Arial" w:cs="Arial"/>
          <w:sz w:val="24"/>
          <w:szCs w:val="24"/>
        </w:rPr>
        <w:t>p</w:t>
      </w:r>
      <w:r w:rsidR="00591F41">
        <w:rPr>
          <w:rFonts w:ascii="Arial" w:hAnsi="Arial" w:cs="Arial"/>
          <w:sz w:val="24"/>
          <w:szCs w:val="24"/>
        </w:rPr>
        <w:t>recian “la pasión, l</w:t>
      </w:r>
      <w:r w:rsidR="0054787B">
        <w:rPr>
          <w:rFonts w:ascii="Arial" w:hAnsi="Arial" w:cs="Arial"/>
          <w:sz w:val="24"/>
          <w:szCs w:val="24"/>
        </w:rPr>
        <w:t>a</w:t>
      </w:r>
      <w:r w:rsidR="00591F41">
        <w:rPr>
          <w:rFonts w:ascii="Arial" w:hAnsi="Arial" w:cs="Arial"/>
          <w:sz w:val="24"/>
          <w:szCs w:val="24"/>
        </w:rPr>
        <w:t>s ganas y el compromiso con la s</w:t>
      </w:r>
      <w:r w:rsidR="0054787B">
        <w:rPr>
          <w:rFonts w:ascii="Arial" w:hAnsi="Arial" w:cs="Arial"/>
          <w:sz w:val="24"/>
          <w:szCs w:val="24"/>
        </w:rPr>
        <w:t>ociedad</w:t>
      </w:r>
      <w:r w:rsidR="00591F41">
        <w:rPr>
          <w:rFonts w:ascii="Arial" w:hAnsi="Arial" w:cs="Arial"/>
          <w:sz w:val="24"/>
          <w:szCs w:val="24"/>
        </w:rPr>
        <w:t>”. Recordó que sus tit</w:t>
      </w:r>
      <w:r w:rsidR="0054787B">
        <w:rPr>
          <w:rFonts w:ascii="Arial" w:hAnsi="Arial" w:cs="Arial"/>
          <w:sz w:val="24"/>
          <w:szCs w:val="24"/>
        </w:rPr>
        <w:t>u</w:t>
      </w:r>
      <w:r w:rsidR="00591F41">
        <w:rPr>
          <w:rFonts w:ascii="Arial" w:hAnsi="Arial" w:cs="Arial"/>
          <w:sz w:val="24"/>
          <w:szCs w:val="24"/>
        </w:rPr>
        <w:t>laciones son alt</w:t>
      </w:r>
      <w:r w:rsidR="0054787B">
        <w:rPr>
          <w:rFonts w:ascii="Arial" w:hAnsi="Arial" w:cs="Arial"/>
          <w:sz w:val="24"/>
          <w:szCs w:val="24"/>
        </w:rPr>
        <w:t>a</w:t>
      </w:r>
      <w:r w:rsidR="00591F41">
        <w:rPr>
          <w:rFonts w:ascii="Arial" w:hAnsi="Arial" w:cs="Arial"/>
          <w:sz w:val="24"/>
          <w:szCs w:val="24"/>
        </w:rPr>
        <w:t>mente demandadas y cuentan c</w:t>
      </w:r>
      <w:r w:rsidR="0054787B">
        <w:rPr>
          <w:rFonts w:ascii="Arial" w:hAnsi="Arial" w:cs="Arial"/>
          <w:sz w:val="24"/>
          <w:szCs w:val="24"/>
        </w:rPr>
        <w:t>o</w:t>
      </w:r>
      <w:r w:rsidR="00591F41">
        <w:rPr>
          <w:rFonts w:ascii="Arial" w:hAnsi="Arial" w:cs="Arial"/>
          <w:sz w:val="24"/>
          <w:szCs w:val="24"/>
        </w:rPr>
        <w:t>n una gran empl</w:t>
      </w:r>
      <w:r w:rsidR="0054787B">
        <w:rPr>
          <w:rFonts w:ascii="Arial" w:hAnsi="Arial" w:cs="Arial"/>
          <w:sz w:val="24"/>
          <w:szCs w:val="24"/>
        </w:rPr>
        <w:t>e</w:t>
      </w:r>
      <w:r w:rsidR="00591F41">
        <w:rPr>
          <w:rFonts w:ascii="Arial" w:hAnsi="Arial" w:cs="Arial"/>
          <w:sz w:val="24"/>
          <w:szCs w:val="24"/>
        </w:rPr>
        <w:t>abi</w:t>
      </w:r>
      <w:r w:rsidR="0054787B">
        <w:rPr>
          <w:rFonts w:ascii="Arial" w:hAnsi="Arial" w:cs="Arial"/>
          <w:sz w:val="24"/>
          <w:szCs w:val="24"/>
        </w:rPr>
        <w:t>l</w:t>
      </w:r>
      <w:r w:rsidR="00591F41">
        <w:rPr>
          <w:rFonts w:ascii="Arial" w:hAnsi="Arial" w:cs="Arial"/>
          <w:sz w:val="24"/>
          <w:szCs w:val="24"/>
        </w:rPr>
        <w:t>idad, p</w:t>
      </w:r>
      <w:r w:rsidR="0054787B">
        <w:rPr>
          <w:rFonts w:ascii="Arial" w:hAnsi="Arial" w:cs="Arial"/>
          <w:sz w:val="24"/>
          <w:szCs w:val="24"/>
        </w:rPr>
        <w:t xml:space="preserve">or lo que </w:t>
      </w:r>
      <w:r w:rsidR="00591F41">
        <w:rPr>
          <w:rFonts w:ascii="Arial" w:hAnsi="Arial" w:cs="Arial"/>
          <w:sz w:val="24"/>
          <w:szCs w:val="24"/>
        </w:rPr>
        <w:t>van a s</w:t>
      </w:r>
      <w:r w:rsidR="0054787B">
        <w:rPr>
          <w:rFonts w:ascii="Arial" w:hAnsi="Arial" w:cs="Arial"/>
          <w:sz w:val="24"/>
          <w:szCs w:val="24"/>
        </w:rPr>
        <w:t>e</w:t>
      </w:r>
      <w:r w:rsidR="00591F41">
        <w:rPr>
          <w:rFonts w:ascii="Arial" w:hAnsi="Arial" w:cs="Arial"/>
          <w:sz w:val="24"/>
          <w:szCs w:val="24"/>
        </w:rPr>
        <w:t>r relevante</w:t>
      </w:r>
      <w:r w:rsidR="0054787B">
        <w:rPr>
          <w:rFonts w:ascii="Arial" w:hAnsi="Arial" w:cs="Arial"/>
          <w:sz w:val="24"/>
          <w:szCs w:val="24"/>
        </w:rPr>
        <w:t>s</w:t>
      </w:r>
      <w:r w:rsidR="00591F41">
        <w:rPr>
          <w:rFonts w:ascii="Arial" w:hAnsi="Arial" w:cs="Arial"/>
          <w:sz w:val="24"/>
          <w:szCs w:val="24"/>
        </w:rPr>
        <w:t xml:space="preserve"> no solo para cubr</w:t>
      </w:r>
      <w:r w:rsidR="0054787B">
        <w:rPr>
          <w:rFonts w:ascii="Arial" w:hAnsi="Arial" w:cs="Arial"/>
          <w:sz w:val="24"/>
          <w:szCs w:val="24"/>
        </w:rPr>
        <w:t>i</w:t>
      </w:r>
      <w:r w:rsidR="00591F41">
        <w:rPr>
          <w:rFonts w:ascii="Arial" w:hAnsi="Arial" w:cs="Arial"/>
          <w:sz w:val="24"/>
          <w:szCs w:val="24"/>
        </w:rPr>
        <w:t>r las neces</w:t>
      </w:r>
      <w:r w:rsidR="0054787B">
        <w:rPr>
          <w:rFonts w:ascii="Arial" w:hAnsi="Arial" w:cs="Arial"/>
          <w:sz w:val="24"/>
          <w:szCs w:val="24"/>
        </w:rPr>
        <w:t>i</w:t>
      </w:r>
      <w:r w:rsidR="00591F41">
        <w:rPr>
          <w:rFonts w:ascii="Arial" w:hAnsi="Arial" w:cs="Arial"/>
          <w:sz w:val="24"/>
          <w:szCs w:val="24"/>
        </w:rPr>
        <w:t>dades del merc</w:t>
      </w:r>
      <w:r w:rsidR="0054787B">
        <w:rPr>
          <w:rFonts w:ascii="Arial" w:hAnsi="Arial" w:cs="Arial"/>
          <w:sz w:val="24"/>
          <w:szCs w:val="24"/>
        </w:rPr>
        <w:t>ad</w:t>
      </w:r>
      <w:r w:rsidR="00591F41">
        <w:rPr>
          <w:rFonts w:ascii="Arial" w:hAnsi="Arial" w:cs="Arial"/>
          <w:sz w:val="24"/>
          <w:szCs w:val="24"/>
        </w:rPr>
        <w:t>o laboral actual</w:t>
      </w:r>
      <w:r w:rsidR="0054787B">
        <w:rPr>
          <w:rFonts w:ascii="Arial" w:hAnsi="Arial" w:cs="Arial"/>
          <w:sz w:val="24"/>
          <w:szCs w:val="24"/>
        </w:rPr>
        <w:t>,</w:t>
      </w:r>
      <w:r w:rsidR="00591F41">
        <w:rPr>
          <w:rFonts w:ascii="Arial" w:hAnsi="Arial" w:cs="Arial"/>
          <w:sz w:val="24"/>
          <w:szCs w:val="24"/>
        </w:rPr>
        <w:t xml:space="preserve"> sino para contribu</w:t>
      </w:r>
      <w:r w:rsidR="0054787B">
        <w:rPr>
          <w:rFonts w:ascii="Arial" w:hAnsi="Arial" w:cs="Arial"/>
          <w:sz w:val="24"/>
          <w:szCs w:val="24"/>
        </w:rPr>
        <w:t>i</w:t>
      </w:r>
      <w:r w:rsidR="00591F41">
        <w:rPr>
          <w:rFonts w:ascii="Arial" w:hAnsi="Arial" w:cs="Arial"/>
          <w:sz w:val="24"/>
          <w:szCs w:val="24"/>
        </w:rPr>
        <w:t>r a la necesaria transformación del tej</w:t>
      </w:r>
      <w:r w:rsidR="0054787B">
        <w:rPr>
          <w:rFonts w:ascii="Arial" w:hAnsi="Arial" w:cs="Arial"/>
          <w:sz w:val="24"/>
          <w:szCs w:val="24"/>
        </w:rPr>
        <w:t>id</w:t>
      </w:r>
      <w:r w:rsidR="00591F41">
        <w:rPr>
          <w:rFonts w:ascii="Arial" w:hAnsi="Arial" w:cs="Arial"/>
          <w:sz w:val="24"/>
          <w:szCs w:val="24"/>
        </w:rPr>
        <w:t>o productivo y la diversificación de la economía. E</w:t>
      </w:r>
      <w:r w:rsidR="0054787B">
        <w:rPr>
          <w:rFonts w:ascii="Arial" w:hAnsi="Arial" w:cs="Arial"/>
          <w:sz w:val="24"/>
          <w:szCs w:val="24"/>
        </w:rPr>
        <w:t>,</w:t>
      </w:r>
      <w:r w:rsidR="00591F41">
        <w:rPr>
          <w:rFonts w:ascii="Arial" w:hAnsi="Arial" w:cs="Arial"/>
          <w:sz w:val="24"/>
          <w:szCs w:val="24"/>
        </w:rPr>
        <w:t xml:space="preserve"> inc</w:t>
      </w:r>
      <w:r w:rsidR="0054787B">
        <w:rPr>
          <w:rFonts w:ascii="Arial" w:hAnsi="Arial" w:cs="Arial"/>
          <w:sz w:val="24"/>
          <w:szCs w:val="24"/>
        </w:rPr>
        <w:t>l</w:t>
      </w:r>
      <w:r w:rsidR="00591F41">
        <w:rPr>
          <w:rFonts w:ascii="Arial" w:hAnsi="Arial" w:cs="Arial"/>
          <w:sz w:val="24"/>
          <w:szCs w:val="24"/>
        </w:rPr>
        <w:t>uso</w:t>
      </w:r>
      <w:r w:rsidR="0054787B">
        <w:rPr>
          <w:rFonts w:ascii="Arial" w:hAnsi="Arial" w:cs="Arial"/>
          <w:sz w:val="24"/>
          <w:szCs w:val="24"/>
        </w:rPr>
        <w:t>,</w:t>
      </w:r>
      <w:r w:rsidR="00591F41">
        <w:rPr>
          <w:rFonts w:ascii="Arial" w:hAnsi="Arial" w:cs="Arial"/>
          <w:sz w:val="24"/>
          <w:szCs w:val="24"/>
        </w:rPr>
        <w:t xml:space="preserve"> en refer</w:t>
      </w:r>
      <w:r w:rsidR="0054787B">
        <w:rPr>
          <w:rFonts w:ascii="Arial" w:hAnsi="Arial" w:cs="Arial"/>
          <w:sz w:val="24"/>
          <w:szCs w:val="24"/>
        </w:rPr>
        <w:t>e</w:t>
      </w:r>
      <w:r w:rsidR="00591F41">
        <w:rPr>
          <w:rFonts w:ascii="Arial" w:hAnsi="Arial" w:cs="Arial"/>
          <w:sz w:val="24"/>
          <w:szCs w:val="24"/>
        </w:rPr>
        <w:t>nc</w:t>
      </w:r>
      <w:r w:rsidR="0054787B">
        <w:rPr>
          <w:rFonts w:ascii="Arial" w:hAnsi="Arial" w:cs="Arial"/>
          <w:sz w:val="24"/>
          <w:szCs w:val="24"/>
        </w:rPr>
        <w:t>i</w:t>
      </w:r>
      <w:r w:rsidR="00591F41">
        <w:rPr>
          <w:rFonts w:ascii="Arial" w:hAnsi="Arial" w:cs="Arial"/>
          <w:sz w:val="24"/>
          <w:szCs w:val="24"/>
        </w:rPr>
        <w:t xml:space="preserve">a al sector </w:t>
      </w:r>
      <w:r w:rsidR="0054787B">
        <w:rPr>
          <w:rFonts w:ascii="Arial" w:hAnsi="Arial" w:cs="Arial"/>
          <w:sz w:val="24"/>
          <w:szCs w:val="24"/>
        </w:rPr>
        <w:t xml:space="preserve">económico predominante, </w:t>
      </w:r>
      <w:r w:rsidR="00591F41">
        <w:rPr>
          <w:rFonts w:ascii="Arial" w:hAnsi="Arial" w:cs="Arial"/>
          <w:sz w:val="24"/>
          <w:szCs w:val="24"/>
        </w:rPr>
        <w:t>el turismo, estas titulaciones técn</w:t>
      </w:r>
      <w:r w:rsidR="0054787B">
        <w:rPr>
          <w:rFonts w:ascii="Arial" w:hAnsi="Arial" w:cs="Arial"/>
          <w:sz w:val="24"/>
          <w:szCs w:val="24"/>
        </w:rPr>
        <w:t>i</w:t>
      </w:r>
      <w:r w:rsidR="00591F41">
        <w:rPr>
          <w:rFonts w:ascii="Arial" w:hAnsi="Arial" w:cs="Arial"/>
          <w:sz w:val="24"/>
          <w:szCs w:val="24"/>
        </w:rPr>
        <w:t>cas</w:t>
      </w:r>
      <w:r w:rsidR="0054787B">
        <w:rPr>
          <w:rFonts w:ascii="Arial" w:hAnsi="Arial" w:cs="Arial"/>
          <w:sz w:val="24"/>
          <w:szCs w:val="24"/>
        </w:rPr>
        <w:t xml:space="preserve"> </w:t>
      </w:r>
      <w:r w:rsidR="00591F41">
        <w:rPr>
          <w:rFonts w:ascii="Arial" w:hAnsi="Arial" w:cs="Arial"/>
          <w:sz w:val="24"/>
          <w:szCs w:val="24"/>
        </w:rPr>
        <w:t xml:space="preserve">pueden servir para </w:t>
      </w:r>
      <w:r w:rsidR="0054787B">
        <w:rPr>
          <w:rFonts w:ascii="Arial" w:hAnsi="Arial" w:cs="Arial"/>
          <w:sz w:val="24"/>
          <w:szCs w:val="24"/>
        </w:rPr>
        <w:t xml:space="preserve">actualizarlo y </w:t>
      </w:r>
      <w:r w:rsidR="00591F41">
        <w:rPr>
          <w:rFonts w:ascii="Arial" w:hAnsi="Arial" w:cs="Arial"/>
          <w:sz w:val="24"/>
          <w:szCs w:val="24"/>
        </w:rPr>
        <w:t>mejorarlo.</w:t>
      </w:r>
    </w:p>
    <w:p w:rsidR="0054787B" w:rsidRDefault="00591F41" w:rsidP="00D07117">
      <w:pPr>
        <w:spacing w:line="240" w:lineRule="auto"/>
        <w:ind w:left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Por su parte, el nuevo dire</w:t>
      </w:r>
      <w:r w:rsidR="0054787B">
        <w:rPr>
          <w:rFonts w:ascii="Arial" w:hAnsi="Arial" w:cs="Arial"/>
          <w:sz w:val="24"/>
          <w:szCs w:val="24"/>
        </w:rPr>
        <w:t>c</w:t>
      </w:r>
      <w:r>
        <w:rPr>
          <w:rFonts w:ascii="Arial" w:hAnsi="Arial" w:cs="Arial"/>
          <w:sz w:val="24"/>
          <w:szCs w:val="24"/>
        </w:rPr>
        <w:t>to</w:t>
      </w:r>
      <w:r w:rsidR="0054787B">
        <w:rPr>
          <w:rFonts w:ascii="Arial" w:hAnsi="Arial" w:cs="Arial"/>
          <w:sz w:val="24"/>
          <w:szCs w:val="24"/>
        </w:rPr>
        <w:t>r</w:t>
      </w:r>
      <w:r>
        <w:rPr>
          <w:rFonts w:ascii="Arial" w:hAnsi="Arial" w:cs="Arial"/>
          <w:sz w:val="24"/>
          <w:szCs w:val="24"/>
        </w:rPr>
        <w:t xml:space="preserve"> tuvo palabras de agradeci</w:t>
      </w:r>
      <w:r w:rsidR="0054787B">
        <w:rPr>
          <w:rFonts w:ascii="Arial" w:hAnsi="Arial" w:cs="Arial"/>
          <w:sz w:val="24"/>
          <w:szCs w:val="24"/>
        </w:rPr>
        <w:t>mi</w:t>
      </w:r>
      <w:r>
        <w:rPr>
          <w:rFonts w:ascii="Arial" w:hAnsi="Arial" w:cs="Arial"/>
          <w:sz w:val="24"/>
          <w:szCs w:val="24"/>
        </w:rPr>
        <w:t>ento a</w:t>
      </w:r>
      <w:r w:rsidR="0054787B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la</w:t>
      </w:r>
      <w:r w:rsidR="0054787B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la</w:t>
      </w:r>
      <w:r w:rsidR="0054787B">
        <w:rPr>
          <w:rFonts w:ascii="Arial" w:hAnsi="Arial" w:cs="Arial"/>
          <w:sz w:val="24"/>
          <w:szCs w:val="24"/>
        </w:rPr>
        <w:t>b</w:t>
      </w:r>
      <w:r>
        <w:rPr>
          <w:rFonts w:ascii="Arial" w:hAnsi="Arial" w:cs="Arial"/>
          <w:sz w:val="24"/>
          <w:szCs w:val="24"/>
        </w:rPr>
        <w:t xml:space="preserve">or del su </w:t>
      </w:r>
      <w:r w:rsidR="0054787B">
        <w:rPr>
          <w:rFonts w:ascii="Arial" w:hAnsi="Arial" w:cs="Arial"/>
          <w:sz w:val="24"/>
          <w:szCs w:val="24"/>
        </w:rPr>
        <w:t>a</w:t>
      </w:r>
      <w:r>
        <w:rPr>
          <w:rFonts w:ascii="Arial" w:hAnsi="Arial" w:cs="Arial"/>
          <w:sz w:val="24"/>
          <w:szCs w:val="24"/>
        </w:rPr>
        <w:t>ntecesor en el cargo, Leopo</w:t>
      </w:r>
      <w:r w:rsidR="0054787B">
        <w:rPr>
          <w:rFonts w:ascii="Arial" w:hAnsi="Arial" w:cs="Arial"/>
          <w:sz w:val="24"/>
          <w:szCs w:val="24"/>
        </w:rPr>
        <w:t>l</w:t>
      </w:r>
      <w:r>
        <w:rPr>
          <w:rFonts w:ascii="Arial" w:hAnsi="Arial" w:cs="Arial"/>
          <w:sz w:val="24"/>
          <w:szCs w:val="24"/>
        </w:rPr>
        <w:t>do Acosta, quie</w:t>
      </w:r>
      <w:r w:rsidR="0054787B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 xml:space="preserve"> reali</w:t>
      </w:r>
      <w:r w:rsidR="0054787B">
        <w:rPr>
          <w:rFonts w:ascii="Arial" w:hAnsi="Arial" w:cs="Arial"/>
          <w:sz w:val="24"/>
          <w:szCs w:val="24"/>
        </w:rPr>
        <w:t>zó</w:t>
      </w:r>
      <w:r>
        <w:rPr>
          <w:rFonts w:ascii="Arial" w:hAnsi="Arial" w:cs="Arial"/>
          <w:sz w:val="24"/>
          <w:szCs w:val="24"/>
        </w:rPr>
        <w:t xml:space="preserve"> un trabajo muy destaca</w:t>
      </w:r>
      <w:r w:rsidR="0054787B">
        <w:rPr>
          <w:rFonts w:ascii="Arial" w:hAnsi="Arial" w:cs="Arial"/>
          <w:sz w:val="24"/>
          <w:szCs w:val="24"/>
        </w:rPr>
        <w:t>do</w:t>
      </w:r>
      <w:r>
        <w:rPr>
          <w:rFonts w:ascii="Arial" w:hAnsi="Arial" w:cs="Arial"/>
          <w:sz w:val="24"/>
          <w:szCs w:val="24"/>
        </w:rPr>
        <w:t xml:space="preserve"> a todo</w:t>
      </w:r>
      <w:r w:rsidR="0054787B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 xml:space="preserve"> lo</w:t>
      </w:r>
      <w:r w:rsidR="0054787B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 xml:space="preserve"> nive</w:t>
      </w:r>
      <w:r w:rsidR="0054787B">
        <w:rPr>
          <w:rFonts w:ascii="Arial" w:hAnsi="Arial" w:cs="Arial"/>
          <w:sz w:val="24"/>
          <w:szCs w:val="24"/>
        </w:rPr>
        <w:t>le</w:t>
      </w:r>
      <w:r>
        <w:rPr>
          <w:rFonts w:ascii="Arial" w:hAnsi="Arial" w:cs="Arial"/>
          <w:sz w:val="24"/>
          <w:szCs w:val="24"/>
        </w:rPr>
        <w:t>s</w:t>
      </w:r>
      <w:r w:rsidR="0054787B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tanto en las tit</w:t>
      </w:r>
      <w:r w:rsidR="0054787B">
        <w:rPr>
          <w:rFonts w:ascii="Arial" w:hAnsi="Arial" w:cs="Arial"/>
          <w:sz w:val="24"/>
          <w:szCs w:val="24"/>
        </w:rPr>
        <w:t>u</w:t>
      </w:r>
      <w:r>
        <w:rPr>
          <w:rFonts w:ascii="Arial" w:hAnsi="Arial" w:cs="Arial"/>
          <w:sz w:val="24"/>
          <w:szCs w:val="24"/>
        </w:rPr>
        <w:t>laciones como en la relación con la s</w:t>
      </w:r>
      <w:r w:rsidR="0054787B">
        <w:rPr>
          <w:rFonts w:ascii="Arial" w:hAnsi="Arial" w:cs="Arial"/>
          <w:sz w:val="24"/>
          <w:szCs w:val="24"/>
        </w:rPr>
        <w:t>o</w:t>
      </w:r>
      <w:r>
        <w:rPr>
          <w:rFonts w:ascii="Arial" w:hAnsi="Arial" w:cs="Arial"/>
          <w:sz w:val="24"/>
          <w:szCs w:val="24"/>
        </w:rPr>
        <w:t>c</w:t>
      </w:r>
      <w:r w:rsidR="0054787B">
        <w:rPr>
          <w:rFonts w:ascii="Arial" w:hAnsi="Arial" w:cs="Arial"/>
          <w:sz w:val="24"/>
          <w:szCs w:val="24"/>
        </w:rPr>
        <w:t>ie</w:t>
      </w:r>
      <w:r>
        <w:rPr>
          <w:rFonts w:ascii="Arial" w:hAnsi="Arial" w:cs="Arial"/>
          <w:sz w:val="24"/>
          <w:szCs w:val="24"/>
        </w:rPr>
        <w:t xml:space="preserve">dad, por </w:t>
      </w:r>
      <w:r w:rsidR="0054787B">
        <w:rPr>
          <w:rFonts w:ascii="Arial" w:hAnsi="Arial" w:cs="Arial"/>
          <w:sz w:val="24"/>
          <w:szCs w:val="24"/>
        </w:rPr>
        <w:t>lo</w:t>
      </w:r>
      <w:r>
        <w:rPr>
          <w:rFonts w:ascii="Arial" w:hAnsi="Arial" w:cs="Arial"/>
          <w:sz w:val="24"/>
          <w:szCs w:val="24"/>
        </w:rPr>
        <w:t xml:space="preserve"> que s</w:t>
      </w:r>
      <w:r w:rsidR="0054787B">
        <w:rPr>
          <w:rFonts w:ascii="Arial" w:hAnsi="Arial" w:cs="Arial"/>
          <w:sz w:val="24"/>
          <w:szCs w:val="24"/>
        </w:rPr>
        <w:t>u a</w:t>
      </w:r>
      <w:r>
        <w:rPr>
          <w:rFonts w:ascii="Arial" w:hAnsi="Arial" w:cs="Arial"/>
          <w:sz w:val="24"/>
          <w:szCs w:val="24"/>
        </w:rPr>
        <w:t>sp</w:t>
      </w:r>
      <w:r w:rsidR="0054787B">
        <w:rPr>
          <w:rFonts w:ascii="Arial" w:hAnsi="Arial" w:cs="Arial"/>
          <w:sz w:val="24"/>
          <w:szCs w:val="24"/>
        </w:rPr>
        <w:t>i</w:t>
      </w:r>
      <w:r>
        <w:rPr>
          <w:rFonts w:ascii="Arial" w:hAnsi="Arial" w:cs="Arial"/>
          <w:sz w:val="24"/>
          <w:szCs w:val="24"/>
        </w:rPr>
        <w:t>ración es contin</w:t>
      </w:r>
      <w:r w:rsidR="0054787B">
        <w:rPr>
          <w:rFonts w:ascii="Arial" w:hAnsi="Arial" w:cs="Arial"/>
          <w:sz w:val="24"/>
          <w:szCs w:val="24"/>
        </w:rPr>
        <w:t>u</w:t>
      </w:r>
      <w:r>
        <w:rPr>
          <w:rFonts w:ascii="Arial" w:hAnsi="Arial" w:cs="Arial"/>
          <w:sz w:val="24"/>
          <w:szCs w:val="24"/>
        </w:rPr>
        <w:t xml:space="preserve">ar </w:t>
      </w:r>
      <w:r w:rsidR="0054787B">
        <w:rPr>
          <w:rFonts w:ascii="Arial" w:hAnsi="Arial" w:cs="Arial"/>
          <w:sz w:val="24"/>
          <w:szCs w:val="24"/>
        </w:rPr>
        <w:t xml:space="preserve">esa </w:t>
      </w:r>
      <w:r>
        <w:rPr>
          <w:rFonts w:ascii="Arial" w:hAnsi="Arial" w:cs="Arial"/>
          <w:sz w:val="24"/>
          <w:szCs w:val="24"/>
        </w:rPr>
        <w:t>se</w:t>
      </w:r>
      <w:r w:rsidR="0054787B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 xml:space="preserve">da y, si es posible, mejorar. </w:t>
      </w:r>
    </w:p>
    <w:p w:rsidR="00591F41" w:rsidRDefault="00591F41" w:rsidP="00D07117">
      <w:pPr>
        <w:spacing w:line="240" w:lineRule="auto"/>
        <w:ind w:left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Citó c</w:t>
      </w:r>
      <w:r w:rsidR="0054787B">
        <w:rPr>
          <w:rFonts w:ascii="Arial" w:hAnsi="Arial" w:cs="Arial"/>
          <w:sz w:val="24"/>
          <w:szCs w:val="24"/>
        </w:rPr>
        <w:t>o</w:t>
      </w:r>
      <w:r>
        <w:rPr>
          <w:rFonts w:ascii="Arial" w:hAnsi="Arial" w:cs="Arial"/>
          <w:sz w:val="24"/>
          <w:szCs w:val="24"/>
        </w:rPr>
        <w:t xml:space="preserve">mo de los retos </w:t>
      </w:r>
      <w:r w:rsidR="0054787B">
        <w:rPr>
          <w:rFonts w:ascii="Arial" w:hAnsi="Arial" w:cs="Arial"/>
          <w:sz w:val="24"/>
          <w:szCs w:val="24"/>
        </w:rPr>
        <w:t xml:space="preserve">lograr la incorporación de nuevo profesorado que mantenga la calidad de las titulaciones. Algo complejo dado que las personas tituladas en grados y másteres de corte técnico, al ser muy demandadas por un mercado laboral que las remunera muy bien, no suelen estar interesadas en incorporarse a la academia. </w:t>
      </w:r>
    </w:p>
    <w:p w:rsidR="0054787B" w:rsidRDefault="0054787B" w:rsidP="00D07117">
      <w:pPr>
        <w:spacing w:line="240" w:lineRule="auto"/>
        <w:ind w:left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Otro reto que citó es encarar la acreditación de las titulaciones y, si bien se cuenta ya con un catálogo con alta demanda por parte del alumnado, estud</w:t>
      </w:r>
      <w:r w:rsidR="004A099B">
        <w:rPr>
          <w:rFonts w:ascii="Arial" w:hAnsi="Arial" w:cs="Arial"/>
          <w:sz w:val="24"/>
          <w:szCs w:val="24"/>
        </w:rPr>
        <w:t>i</w:t>
      </w:r>
      <w:r>
        <w:rPr>
          <w:rFonts w:ascii="Arial" w:hAnsi="Arial" w:cs="Arial"/>
          <w:sz w:val="24"/>
          <w:szCs w:val="24"/>
        </w:rPr>
        <w:t>ar la posibi</w:t>
      </w:r>
      <w:r w:rsidR="004A099B">
        <w:rPr>
          <w:rFonts w:ascii="Arial" w:hAnsi="Arial" w:cs="Arial"/>
          <w:sz w:val="24"/>
          <w:szCs w:val="24"/>
        </w:rPr>
        <w:t>li</w:t>
      </w:r>
      <w:r>
        <w:rPr>
          <w:rFonts w:ascii="Arial" w:hAnsi="Arial" w:cs="Arial"/>
          <w:sz w:val="24"/>
          <w:szCs w:val="24"/>
        </w:rPr>
        <w:t xml:space="preserve">dad </w:t>
      </w:r>
      <w:r>
        <w:rPr>
          <w:rFonts w:ascii="Arial" w:hAnsi="Arial" w:cs="Arial"/>
          <w:sz w:val="24"/>
          <w:szCs w:val="24"/>
        </w:rPr>
        <w:lastRenderedPageBreak/>
        <w:t>de incorp</w:t>
      </w:r>
      <w:r w:rsidR="004A099B">
        <w:rPr>
          <w:rFonts w:ascii="Arial" w:hAnsi="Arial" w:cs="Arial"/>
          <w:sz w:val="24"/>
          <w:szCs w:val="24"/>
        </w:rPr>
        <w:t>o</w:t>
      </w:r>
      <w:r>
        <w:rPr>
          <w:rFonts w:ascii="Arial" w:hAnsi="Arial" w:cs="Arial"/>
          <w:sz w:val="24"/>
          <w:szCs w:val="24"/>
        </w:rPr>
        <w:t>rar algún grado más que sea com</w:t>
      </w:r>
      <w:r w:rsidR="004A099B">
        <w:rPr>
          <w:rFonts w:ascii="Arial" w:hAnsi="Arial" w:cs="Arial"/>
          <w:sz w:val="24"/>
          <w:szCs w:val="24"/>
        </w:rPr>
        <w:t>p</w:t>
      </w:r>
      <w:r>
        <w:rPr>
          <w:rFonts w:ascii="Arial" w:hAnsi="Arial" w:cs="Arial"/>
          <w:sz w:val="24"/>
          <w:szCs w:val="24"/>
        </w:rPr>
        <w:t>etitivo, atend</w:t>
      </w:r>
      <w:r w:rsidR="004A099B">
        <w:rPr>
          <w:rFonts w:ascii="Arial" w:hAnsi="Arial" w:cs="Arial"/>
          <w:sz w:val="24"/>
          <w:szCs w:val="24"/>
        </w:rPr>
        <w:t>i</w:t>
      </w:r>
      <w:r>
        <w:rPr>
          <w:rFonts w:ascii="Arial" w:hAnsi="Arial" w:cs="Arial"/>
          <w:sz w:val="24"/>
          <w:szCs w:val="24"/>
        </w:rPr>
        <w:t>e</w:t>
      </w:r>
      <w:r w:rsidR="004A099B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do al estudio sobre nueva oferta de estudi</w:t>
      </w:r>
      <w:r w:rsidR="004A099B">
        <w:rPr>
          <w:rFonts w:ascii="Arial" w:hAnsi="Arial" w:cs="Arial"/>
          <w:sz w:val="24"/>
          <w:szCs w:val="24"/>
        </w:rPr>
        <w:t>o</w:t>
      </w:r>
      <w:r>
        <w:rPr>
          <w:rFonts w:ascii="Arial" w:hAnsi="Arial" w:cs="Arial"/>
          <w:sz w:val="24"/>
          <w:szCs w:val="24"/>
        </w:rPr>
        <w:t>s que está realizado la Universidad de L</w:t>
      </w:r>
      <w:r w:rsidR="004A099B">
        <w:rPr>
          <w:rFonts w:ascii="Arial" w:hAnsi="Arial" w:cs="Arial"/>
          <w:sz w:val="24"/>
          <w:szCs w:val="24"/>
        </w:rPr>
        <w:t>a</w:t>
      </w:r>
      <w:r>
        <w:rPr>
          <w:rFonts w:ascii="Arial" w:hAnsi="Arial" w:cs="Arial"/>
          <w:sz w:val="24"/>
          <w:szCs w:val="24"/>
        </w:rPr>
        <w:t xml:space="preserve"> Laguna en estos mo</w:t>
      </w:r>
      <w:r w:rsidR="004A099B">
        <w:rPr>
          <w:rFonts w:ascii="Arial" w:hAnsi="Arial" w:cs="Arial"/>
          <w:sz w:val="24"/>
          <w:szCs w:val="24"/>
        </w:rPr>
        <w:t>m</w:t>
      </w:r>
      <w:r>
        <w:rPr>
          <w:rFonts w:ascii="Arial" w:hAnsi="Arial" w:cs="Arial"/>
          <w:sz w:val="24"/>
          <w:szCs w:val="24"/>
        </w:rPr>
        <w:t>entos. Pereda también recalcó su disposición a hacer lo que sea necesario para apoyar la universidad pública y mejorar su fi</w:t>
      </w:r>
      <w:r w:rsidR="004A099B">
        <w:rPr>
          <w:rFonts w:ascii="Arial" w:hAnsi="Arial" w:cs="Arial"/>
          <w:sz w:val="24"/>
          <w:szCs w:val="24"/>
        </w:rPr>
        <w:t>n</w:t>
      </w:r>
      <w:bookmarkStart w:id="0" w:name="_GoBack"/>
      <w:bookmarkEnd w:id="0"/>
      <w:r>
        <w:rPr>
          <w:rFonts w:ascii="Arial" w:hAnsi="Arial" w:cs="Arial"/>
          <w:sz w:val="24"/>
          <w:szCs w:val="24"/>
        </w:rPr>
        <w:t>anciación.</w:t>
      </w:r>
    </w:p>
    <w:p w:rsidR="00CA7571" w:rsidRPr="00CA7571" w:rsidRDefault="00CA7571" w:rsidP="00CA7571">
      <w:pPr>
        <w:spacing w:line="240" w:lineRule="auto"/>
        <w:ind w:left="567"/>
        <w:jc w:val="right"/>
        <w:rPr>
          <w:rFonts w:ascii="Arial" w:hAnsi="Arial" w:cs="Arial"/>
          <w:b/>
          <w:sz w:val="24"/>
          <w:szCs w:val="24"/>
        </w:rPr>
      </w:pPr>
      <w:r w:rsidRPr="00CA7571">
        <w:rPr>
          <w:rFonts w:ascii="Arial" w:hAnsi="Arial" w:cs="Arial"/>
          <w:b/>
          <w:sz w:val="24"/>
          <w:szCs w:val="24"/>
        </w:rPr>
        <w:t>Gabinete de Comunicación</w:t>
      </w:r>
    </w:p>
    <w:p w:rsidR="00CA7571" w:rsidRPr="00CA7571" w:rsidRDefault="00CA7571" w:rsidP="00CA7571">
      <w:pPr>
        <w:spacing w:line="240" w:lineRule="auto"/>
        <w:ind w:left="567"/>
        <w:jc w:val="right"/>
        <w:rPr>
          <w:rFonts w:ascii="Arial" w:hAnsi="Arial" w:cs="Arial"/>
          <w:b/>
          <w:sz w:val="24"/>
          <w:szCs w:val="24"/>
        </w:rPr>
      </w:pPr>
      <w:r w:rsidRPr="00CA7571">
        <w:rPr>
          <w:rFonts w:ascii="Arial" w:hAnsi="Arial" w:cs="Arial"/>
          <w:b/>
          <w:sz w:val="24"/>
          <w:szCs w:val="24"/>
        </w:rPr>
        <w:t>4 de abril de 2025</w:t>
      </w:r>
    </w:p>
    <w:sectPr w:rsidR="00CA7571" w:rsidRPr="00CA7571" w:rsidSect="006C7117"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1560" w:right="1700" w:bottom="1865" w:left="850" w:header="0" w:footer="360" w:gutter="0"/>
      <w:pgNumType w:start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C1CC4" w:rsidRDefault="006C1CC4">
      <w:pPr>
        <w:spacing w:after="0" w:line="240" w:lineRule="auto"/>
      </w:pPr>
      <w:r>
        <w:separator/>
      </w:r>
    </w:p>
  </w:endnote>
  <w:endnote w:type="continuationSeparator" w:id="0">
    <w:p w:rsidR="006C1CC4" w:rsidRDefault="006C1C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gentum Sans Light">
    <w:panose1 w:val="00000400000000000000"/>
    <w:charset w:val="00"/>
    <w:family w:val="auto"/>
    <w:pitch w:val="variable"/>
    <w:sig w:usb0="20000007" w:usb1="00000001" w:usb2="00000000" w:usb3="00000000" w:csb0="0000019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ontserrat">
    <w:altName w:val="Calibri"/>
    <w:charset w:val="00"/>
    <w:family w:val="auto"/>
    <w:pitch w:val="default"/>
  </w:font>
  <w:font w:name="Montserrat Medium">
    <w:altName w:val="Times New Roman"/>
    <w:charset w:val="00"/>
    <w:family w:val="auto"/>
    <w:pitch w:val="default"/>
  </w:font>
  <w:font w:name="Montserrat SemiBold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8404E" w:rsidRDefault="00D8404E">
    <w:pPr>
      <w:ind w:firstLine="992"/>
    </w:pPr>
  </w:p>
  <w:p w:rsidR="00D8404E" w:rsidRDefault="00D8404E">
    <w:pPr>
      <w:ind w:firstLine="992"/>
      <w:rPr>
        <w:sz w:val="18"/>
        <w:szCs w:val="18"/>
      </w:rPr>
    </w:pPr>
  </w:p>
  <w:p w:rsidR="00D8404E" w:rsidRDefault="0036126C">
    <w:pPr>
      <w:ind w:firstLine="992"/>
      <w:jc w:val="right"/>
      <w:rPr>
        <w:sz w:val="18"/>
        <w:szCs w:val="18"/>
      </w:rPr>
    </w:pPr>
    <w:r>
      <w:rPr>
        <w:sz w:val="18"/>
        <w:szCs w:val="18"/>
      </w:rPr>
      <w:fldChar w:fldCharType="begin"/>
    </w:r>
    <w:r>
      <w:rPr>
        <w:sz w:val="18"/>
        <w:szCs w:val="18"/>
      </w:rPr>
      <w:instrText>PAGE</w:instrText>
    </w:r>
    <w:r>
      <w:rPr>
        <w:sz w:val="18"/>
        <w:szCs w:val="18"/>
      </w:rPr>
      <w:fldChar w:fldCharType="separate"/>
    </w:r>
    <w:r w:rsidR="00D95A03">
      <w:rPr>
        <w:noProof/>
        <w:sz w:val="18"/>
        <w:szCs w:val="18"/>
      </w:rPr>
      <w:t>1</w:t>
    </w:r>
    <w:r>
      <w:rPr>
        <w:sz w:val="18"/>
        <w:szCs w:val="18"/>
      </w:rPr>
      <w:fldChar w:fldCharType="end"/>
    </w:r>
  </w:p>
  <w:p w:rsidR="00D8404E" w:rsidRDefault="0036126C">
    <w:pPr>
      <w:ind w:firstLine="992"/>
      <w:rPr>
        <w:b/>
        <w:color w:val="5C068C"/>
        <w:sz w:val="14"/>
        <w:szCs w:val="14"/>
      </w:rPr>
    </w:pPr>
    <w:r>
      <w:rPr>
        <w:b/>
        <w:color w:val="5C068C"/>
        <w:sz w:val="14"/>
        <w:szCs w:val="14"/>
      </w:rPr>
      <w:t>ull.es</w:t>
    </w:r>
  </w:p>
  <w:p w:rsidR="00D8404E" w:rsidRDefault="00D8404E">
    <w:pPr>
      <w:ind w:firstLine="992"/>
      <w:rPr>
        <w:b/>
        <w:color w:val="5C068C"/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8404E" w:rsidRDefault="0036126C">
    <w:pPr>
      <w:spacing w:after="0"/>
      <w:rPr>
        <w:color w:val="5C068C"/>
        <w:sz w:val="14"/>
        <w:szCs w:val="14"/>
      </w:rPr>
    </w:pPr>
    <w:r>
      <w:rPr>
        <w:color w:val="5C068C"/>
        <w:sz w:val="14"/>
        <w:szCs w:val="14"/>
      </w:rPr>
      <w:t>C/ Padre Herrera s/n</w:t>
    </w:r>
  </w:p>
  <w:p w:rsidR="00D8404E" w:rsidRDefault="0036126C">
    <w:pPr>
      <w:spacing w:after="0"/>
      <w:rPr>
        <w:color w:val="5C068C"/>
        <w:sz w:val="14"/>
        <w:szCs w:val="14"/>
      </w:rPr>
    </w:pPr>
    <w:r>
      <w:rPr>
        <w:color w:val="5C068C"/>
        <w:sz w:val="14"/>
        <w:szCs w:val="14"/>
      </w:rPr>
      <w:t>38207 La Laguna</w:t>
    </w:r>
  </w:p>
  <w:p w:rsidR="00D8404E" w:rsidRDefault="0036126C">
    <w:pPr>
      <w:spacing w:after="0"/>
      <w:rPr>
        <w:color w:val="5C068C"/>
        <w:sz w:val="14"/>
        <w:szCs w:val="14"/>
      </w:rPr>
    </w:pPr>
    <w:r>
      <w:rPr>
        <w:color w:val="5C068C"/>
        <w:sz w:val="14"/>
        <w:szCs w:val="14"/>
      </w:rPr>
      <w:t>Santa Cruz de Tenerife. España</w:t>
    </w:r>
  </w:p>
  <w:p w:rsidR="00D8404E" w:rsidRDefault="00D8404E">
    <w:pPr>
      <w:spacing w:after="0"/>
      <w:rPr>
        <w:color w:val="5C068C"/>
        <w:sz w:val="14"/>
        <w:szCs w:val="14"/>
      </w:rPr>
    </w:pPr>
  </w:p>
  <w:p w:rsidR="00D8404E" w:rsidRDefault="0036126C">
    <w:pPr>
      <w:spacing w:after="0"/>
      <w:rPr>
        <w:color w:val="5C068C"/>
        <w:sz w:val="14"/>
        <w:szCs w:val="14"/>
      </w:rPr>
    </w:pPr>
    <w:r>
      <w:rPr>
        <w:color w:val="5C068C"/>
        <w:sz w:val="14"/>
        <w:szCs w:val="14"/>
      </w:rPr>
      <w:t>T: 9</w:t>
    </w:r>
    <w:r w:rsidR="00EB561A">
      <w:rPr>
        <w:color w:val="5C068C"/>
        <w:sz w:val="14"/>
        <w:szCs w:val="14"/>
      </w:rPr>
      <w:t>22</w:t>
    </w:r>
    <w:r>
      <w:rPr>
        <w:color w:val="5C068C"/>
        <w:sz w:val="14"/>
        <w:szCs w:val="14"/>
      </w:rPr>
      <w:t xml:space="preserve"> </w:t>
    </w:r>
    <w:r w:rsidR="00EB561A">
      <w:rPr>
        <w:color w:val="5C068C"/>
        <w:sz w:val="14"/>
        <w:szCs w:val="14"/>
      </w:rPr>
      <w:t>31</w:t>
    </w:r>
    <w:r>
      <w:rPr>
        <w:color w:val="5C068C"/>
        <w:sz w:val="14"/>
        <w:szCs w:val="14"/>
      </w:rPr>
      <w:t xml:space="preserve"> </w:t>
    </w:r>
    <w:r w:rsidR="00EB561A">
      <w:rPr>
        <w:color w:val="5C068C"/>
        <w:sz w:val="14"/>
        <w:szCs w:val="14"/>
      </w:rPr>
      <w:t>94</w:t>
    </w:r>
    <w:r>
      <w:rPr>
        <w:color w:val="5C068C"/>
        <w:sz w:val="14"/>
        <w:szCs w:val="14"/>
      </w:rPr>
      <w:t xml:space="preserve"> </w:t>
    </w:r>
    <w:r w:rsidR="00EB561A">
      <w:rPr>
        <w:color w:val="5C068C"/>
        <w:sz w:val="14"/>
        <w:szCs w:val="14"/>
      </w:rPr>
      <w:t>62</w:t>
    </w:r>
  </w:p>
  <w:p w:rsidR="00D8404E" w:rsidRDefault="00D8404E">
    <w:pPr>
      <w:spacing w:after="0"/>
      <w:rPr>
        <w:sz w:val="14"/>
        <w:szCs w:val="14"/>
      </w:rPr>
    </w:pPr>
  </w:p>
  <w:p w:rsidR="00D8404E" w:rsidRDefault="0036126C">
    <w:pPr>
      <w:spacing w:after="0"/>
      <w:rPr>
        <w:b/>
        <w:sz w:val="16"/>
        <w:szCs w:val="16"/>
      </w:rPr>
    </w:pPr>
    <w:r>
      <w:rPr>
        <w:b/>
        <w:sz w:val="14"/>
        <w:szCs w:val="14"/>
      </w:rPr>
      <w:t>u</w:t>
    </w:r>
    <w:r>
      <w:rPr>
        <w:b/>
        <w:color w:val="5C068C"/>
        <w:sz w:val="14"/>
        <w:szCs w:val="14"/>
      </w:rPr>
      <w:t>ll.es</w:t>
    </w:r>
  </w:p>
  <w:p w:rsidR="00D8404E" w:rsidRDefault="00D8404E">
    <w:pPr>
      <w:rPr>
        <w:b/>
        <w:color w:val="5C068C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C1CC4" w:rsidRDefault="006C1CC4">
      <w:pPr>
        <w:spacing w:after="0" w:line="240" w:lineRule="auto"/>
      </w:pPr>
      <w:r>
        <w:separator/>
      </w:r>
    </w:p>
  </w:footnote>
  <w:footnote w:type="continuationSeparator" w:id="0">
    <w:p w:rsidR="006C1CC4" w:rsidRDefault="006C1C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8404E" w:rsidRDefault="0036126C">
    <w:pPr>
      <w:ind w:left="-708"/>
    </w:pPr>
    <w:r>
      <w:rPr>
        <w:noProof/>
        <w:lang w:val="es-ES"/>
      </w:rPr>
      <w:drawing>
        <wp:inline distT="114300" distB="114300" distL="114300" distR="114300">
          <wp:extent cx="1141163" cy="1115422"/>
          <wp:effectExtent l="0" t="0" r="0" b="0"/>
          <wp:docPr id="3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41163" cy="1115422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8404E" w:rsidRDefault="0036126C">
    <w:pPr>
      <w:spacing w:line="240" w:lineRule="auto"/>
      <w:ind w:left="-566"/>
    </w:pPr>
    <w:r>
      <w:rPr>
        <w:noProof/>
        <w:lang w:val="es-ES"/>
      </w:rPr>
      <w:drawing>
        <wp:inline distT="114300" distB="114300" distL="114300" distR="114300">
          <wp:extent cx="3887741" cy="928688"/>
          <wp:effectExtent l="0" t="0" r="0" b="0"/>
          <wp:docPr id="4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887741" cy="92868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F302E48"/>
    <w:multiLevelType w:val="hybridMultilevel"/>
    <w:tmpl w:val="7A2C483A"/>
    <w:lvl w:ilvl="0" w:tplc="AF92E8B8">
      <w:start w:val="1"/>
      <w:numFmt w:val="bullet"/>
      <w:lvlText w:val="-"/>
      <w:lvlJc w:val="left"/>
      <w:pPr>
        <w:ind w:left="720" w:hanging="360"/>
      </w:pPr>
      <w:rPr>
        <w:rFonts w:ascii="Argentum Sans Light" w:eastAsia="Times New Roman" w:hAnsi="Argentum Sans Light" w:cs="Aria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404E"/>
    <w:rsid w:val="000131BC"/>
    <w:rsid w:val="00020102"/>
    <w:rsid w:val="000319A8"/>
    <w:rsid w:val="00056403"/>
    <w:rsid w:val="00057CDC"/>
    <w:rsid w:val="00092489"/>
    <w:rsid w:val="00094681"/>
    <w:rsid w:val="00094ACC"/>
    <w:rsid w:val="000A5488"/>
    <w:rsid w:val="000A6DDE"/>
    <w:rsid w:val="000B06DE"/>
    <w:rsid w:val="000B377D"/>
    <w:rsid w:val="000C3DB7"/>
    <w:rsid w:val="000C479F"/>
    <w:rsid w:val="000D45D8"/>
    <w:rsid w:val="000D6849"/>
    <w:rsid w:val="000E03A6"/>
    <w:rsid w:val="000F0716"/>
    <w:rsid w:val="000F67F5"/>
    <w:rsid w:val="00100628"/>
    <w:rsid w:val="0011709A"/>
    <w:rsid w:val="001214B6"/>
    <w:rsid w:val="00141402"/>
    <w:rsid w:val="00147FF0"/>
    <w:rsid w:val="00154387"/>
    <w:rsid w:val="0015593A"/>
    <w:rsid w:val="00160B94"/>
    <w:rsid w:val="001632AE"/>
    <w:rsid w:val="00181F1E"/>
    <w:rsid w:val="00197403"/>
    <w:rsid w:val="001F15F6"/>
    <w:rsid w:val="002224C2"/>
    <w:rsid w:val="00240D66"/>
    <w:rsid w:val="00250CCC"/>
    <w:rsid w:val="00255528"/>
    <w:rsid w:val="0025614E"/>
    <w:rsid w:val="00266435"/>
    <w:rsid w:val="002718F4"/>
    <w:rsid w:val="00272FB1"/>
    <w:rsid w:val="0028742A"/>
    <w:rsid w:val="002B039F"/>
    <w:rsid w:val="002C76B4"/>
    <w:rsid w:val="002D6BFD"/>
    <w:rsid w:val="002E014E"/>
    <w:rsid w:val="002F467C"/>
    <w:rsid w:val="00302787"/>
    <w:rsid w:val="003056FD"/>
    <w:rsid w:val="0031015B"/>
    <w:rsid w:val="0036126C"/>
    <w:rsid w:val="003749AA"/>
    <w:rsid w:val="003837F9"/>
    <w:rsid w:val="003A687C"/>
    <w:rsid w:val="003B22DA"/>
    <w:rsid w:val="003E0CFE"/>
    <w:rsid w:val="003E40D2"/>
    <w:rsid w:val="003E5C63"/>
    <w:rsid w:val="003F2320"/>
    <w:rsid w:val="003F2BEA"/>
    <w:rsid w:val="003F2CF4"/>
    <w:rsid w:val="00410351"/>
    <w:rsid w:val="0043791F"/>
    <w:rsid w:val="00443867"/>
    <w:rsid w:val="00445F1B"/>
    <w:rsid w:val="00446658"/>
    <w:rsid w:val="00477634"/>
    <w:rsid w:val="0048121A"/>
    <w:rsid w:val="00481C07"/>
    <w:rsid w:val="004A099B"/>
    <w:rsid w:val="004A15CA"/>
    <w:rsid w:val="004A5EA4"/>
    <w:rsid w:val="004B09B7"/>
    <w:rsid w:val="004C4729"/>
    <w:rsid w:val="004C71D6"/>
    <w:rsid w:val="004E07DF"/>
    <w:rsid w:val="00507D24"/>
    <w:rsid w:val="00543006"/>
    <w:rsid w:val="0054787B"/>
    <w:rsid w:val="005517FA"/>
    <w:rsid w:val="005605BA"/>
    <w:rsid w:val="005737AF"/>
    <w:rsid w:val="00582ED6"/>
    <w:rsid w:val="00591F41"/>
    <w:rsid w:val="00592166"/>
    <w:rsid w:val="00595B88"/>
    <w:rsid w:val="005A46AC"/>
    <w:rsid w:val="005B646F"/>
    <w:rsid w:val="005E50D6"/>
    <w:rsid w:val="005F5F5E"/>
    <w:rsid w:val="00604256"/>
    <w:rsid w:val="006062FA"/>
    <w:rsid w:val="00607E74"/>
    <w:rsid w:val="00615080"/>
    <w:rsid w:val="006210FE"/>
    <w:rsid w:val="0062415B"/>
    <w:rsid w:val="00624B8B"/>
    <w:rsid w:val="00645E97"/>
    <w:rsid w:val="00647043"/>
    <w:rsid w:val="00671CE2"/>
    <w:rsid w:val="00680F93"/>
    <w:rsid w:val="00682392"/>
    <w:rsid w:val="00693CDE"/>
    <w:rsid w:val="006C1CC4"/>
    <w:rsid w:val="006C25A2"/>
    <w:rsid w:val="006C7117"/>
    <w:rsid w:val="006D2034"/>
    <w:rsid w:val="006E10B8"/>
    <w:rsid w:val="006F40BB"/>
    <w:rsid w:val="0070579C"/>
    <w:rsid w:val="0070688E"/>
    <w:rsid w:val="00712BC4"/>
    <w:rsid w:val="00730C05"/>
    <w:rsid w:val="00732C77"/>
    <w:rsid w:val="00750A3E"/>
    <w:rsid w:val="007A1A54"/>
    <w:rsid w:val="007A37A4"/>
    <w:rsid w:val="007B4525"/>
    <w:rsid w:val="007C57C1"/>
    <w:rsid w:val="00802E71"/>
    <w:rsid w:val="00804273"/>
    <w:rsid w:val="0081088C"/>
    <w:rsid w:val="0082359A"/>
    <w:rsid w:val="00825076"/>
    <w:rsid w:val="00841385"/>
    <w:rsid w:val="00857DA0"/>
    <w:rsid w:val="00860EF5"/>
    <w:rsid w:val="00861ED4"/>
    <w:rsid w:val="00863921"/>
    <w:rsid w:val="00864CEE"/>
    <w:rsid w:val="00866FF7"/>
    <w:rsid w:val="00884D80"/>
    <w:rsid w:val="00890AE9"/>
    <w:rsid w:val="00894459"/>
    <w:rsid w:val="00896686"/>
    <w:rsid w:val="008B3375"/>
    <w:rsid w:val="008B49E8"/>
    <w:rsid w:val="008B60C8"/>
    <w:rsid w:val="008B638B"/>
    <w:rsid w:val="008C0E8C"/>
    <w:rsid w:val="008D6124"/>
    <w:rsid w:val="008E009C"/>
    <w:rsid w:val="00901ED7"/>
    <w:rsid w:val="0090358C"/>
    <w:rsid w:val="009056D8"/>
    <w:rsid w:val="00912050"/>
    <w:rsid w:val="00915B17"/>
    <w:rsid w:val="00921015"/>
    <w:rsid w:val="00945BC3"/>
    <w:rsid w:val="009A1B5E"/>
    <w:rsid w:val="009A49FC"/>
    <w:rsid w:val="009A5B2F"/>
    <w:rsid w:val="009C21A6"/>
    <w:rsid w:val="009C45E7"/>
    <w:rsid w:val="009C4C69"/>
    <w:rsid w:val="009C649C"/>
    <w:rsid w:val="009D1F22"/>
    <w:rsid w:val="009D3FC0"/>
    <w:rsid w:val="009F68F6"/>
    <w:rsid w:val="00A03DD1"/>
    <w:rsid w:val="00A07D64"/>
    <w:rsid w:val="00A10230"/>
    <w:rsid w:val="00A21B29"/>
    <w:rsid w:val="00A24F08"/>
    <w:rsid w:val="00A256A1"/>
    <w:rsid w:val="00A306DD"/>
    <w:rsid w:val="00A464F3"/>
    <w:rsid w:val="00A50E05"/>
    <w:rsid w:val="00A51793"/>
    <w:rsid w:val="00A763BA"/>
    <w:rsid w:val="00A81DBB"/>
    <w:rsid w:val="00AA2EB9"/>
    <w:rsid w:val="00AD6948"/>
    <w:rsid w:val="00B24C31"/>
    <w:rsid w:val="00B316A7"/>
    <w:rsid w:val="00B3333A"/>
    <w:rsid w:val="00B33540"/>
    <w:rsid w:val="00B357A0"/>
    <w:rsid w:val="00B411B0"/>
    <w:rsid w:val="00B53B0D"/>
    <w:rsid w:val="00B87C15"/>
    <w:rsid w:val="00B9676D"/>
    <w:rsid w:val="00BA5272"/>
    <w:rsid w:val="00BB3F64"/>
    <w:rsid w:val="00BB542E"/>
    <w:rsid w:val="00BC3C42"/>
    <w:rsid w:val="00BC5EA1"/>
    <w:rsid w:val="00BD428D"/>
    <w:rsid w:val="00BD57A0"/>
    <w:rsid w:val="00BE3AF0"/>
    <w:rsid w:val="00BF1D91"/>
    <w:rsid w:val="00C05DD9"/>
    <w:rsid w:val="00C15B58"/>
    <w:rsid w:val="00C43C43"/>
    <w:rsid w:val="00C45FAA"/>
    <w:rsid w:val="00C51E82"/>
    <w:rsid w:val="00C535D0"/>
    <w:rsid w:val="00C61238"/>
    <w:rsid w:val="00C63ABC"/>
    <w:rsid w:val="00C856C6"/>
    <w:rsid w:val="00C85D64"/>
    <w:rsid w:val="00CA01F5"/>
    <w:rsid w:val="00CA7571"/>
    <w:rsid w:val="00CB6F21"/>
    <w:rsid w:val="00CC5EE0"/>
    <w:rsid w:val="00CD2102"/>
    <w:rsid w:val="00CE578B"/>
    <w:rsid w:val="00D07117"/>
    <w:rsid w:val="00D11E6B"/>
    <w:rsid w:val="00D25A9F"/>
    <w:rsid w:val="00D309AC"/>
    <w:rsid w:val="00D51E21"/>
    <w:rsid w:val="00D624E7"/>
    <w:rsid w:val="00D67349"/>
    <w:rsid w:val="00D712B1"/>
    <w:rsid w:val="00D74346"/>
    <w:rsid w:val="00D80F0D"/>
    <w:rsid w:val="00D83172"/>
    <w:rsid w:val="00D8404E"/>
    <w:rsid w:val="00D856B2"/>
    <w:rsid w:val="00D87261"/>
    <w:rsid w:val="00D90086"/>
    <w:rsid w:val="00D95A03"/>
    <w:rsid w:val="00D96289"/>
    <w:rsid w:val="00DC4C59"/>
    <w:rsid w:val="00DD1316"/>
    <w:rsid w:val="00DD1CB5"/>
    <w:rsid w:val="00DD5249"/>
    <w:rsid w:val="00DE3EF2"/>
    <w:rsid w:val="00DE42EF"/>
    <w:rsid w:val="00DE6E4F"/>
    <w:rsid w:val="00E11526"/>
    <w:rsid w:val="00E15172"/>
    <w:rsid w:val="00E4368E"/>
    <w:rsid w:val="00E4440A"/>
    <w:rsid w:val="00E56D02"/>
    <w:rsid w:val="00E817E9"/>
    <w:rsid w:val="00EA48BE"/>
    <w:rsid w:val="00EB561A"/>
    <w:rsid w:val="00EC0E7B"/>
    <w:rsid w:val="00EC7502"/>
    <w:rsid w:val="00EE4282"/>
    <w:rsid w:val="00EE51B7"/>
    <w:rsid w:val="00F019D1"/>
    <w:rsid w:val="00F07B09"/>
    <w:rsid w:val="00F1085F"/>
    <w:rsid w:val="00F27318"/>
    <w:rsid w:val="00F41EE4"/>
    <w:rsid w:val="00F50918"/>
    <w:rsid w:val="00F619E0"/>
    <w:rsid w:val="00F627F9"/>
    <w:rsid w:val="00F62F2E"/>
    <w:rsid w:val="00F63B17"/>
    <w:rsid w:val="00F64CA6"/>
    <w:rsid w:val="00F6763E"/>
    <w:rsid w:val="00F90C31"/>
    <w:rsid w:val="00FA0DC7"/>
    <w:rsid w:val="00FC4958"/>
    <w:rsid w:val="00FF29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D4AB64"/>
  <w15:docId w15:val="{9EDDD365-8755-4854-A84E-A5A2EFBEF7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Montserrat" w:eastAsia="Montserrat" w:hAnsi="Montserrat" w:cs="Montserrat"/>
        <w:lang w:val="es" w:eastAsia="es-ES" w:bidi="ar-SA"/>
      </w:rPr>
    </w:rPrDefault>
    <w:pPrDefault>
      <w:pPr>
        <w:spacing w:after="200" w:line="276" w:lineRule="auto"/>
        <w:ind w:left="992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ind w:right="-14"/>
      <w:outlineLvl w:val="0"/>
    </w:pPr>
    <w:rPr>
      <w:rFonts w:ascii="Montserrat Medium" w:eastAsia="Montserrat Medium" w:hAnsi="Montserrat Medium" w:cs="Montserrat Medium"/>
      <w:sz w:val="28"/>
      <w:szCs w:val="28"/>
    </w:rPr>
  </w:style>
  <w:style w:type="paragraph" w:styleId="Ttulo2">
    <w:name w:val="heading 2"/>
    <w:basedOn w:val="Normal"/>
    <w:next w:val="Normal"/>
    <w:pPr>
      <w:keepNext/>
      <w:keepLines/>
      <w:ind w:right="-14"/>
      <w:outlineLvl w:val="1"/>
    </w:pPr>
    <w:rPr>
      <w:rFonts w:ascii="Montserrat Medium" w:eastAsia="Montserrat Medium" w:hAnsi="Montserrat Medium" w:cs="Montserrat Medium"/>
      <w:sz w:val="24"/>
      <w:szCs w:val="24"/>
    </w:rPr>
  </w:style>
  <w:style w:type="paragraph" w:styleId="Ttulo3">
    <w:name w:val="heading 3"/>
    <w:basedOn w:val="Normal"/>
    <w:next w:val="Normal"/>
    <w:pPr>
      <w:keepNext/>
      <w:keepLines/>
      <w:ind w:right="-14"/>
      <w:outlineLvl w:val="2"/>
    </w:pPr>
    <w:rPr>
      <w:rFonts w:ascii="Montserrat Medium" w:eastAsia="Montserrat Medium" w:hAnsi="Montserrat Medium" w:cs="Montserrat Medium"/>
    </w:rPr>
  </w:style>
  <w:style w:type="paragraph" w:styleId="Ttulo4">
    <w:name w:val="heading 4"/>
    <w:basedOn w:val="Normal"/>
    <w:next w:val="Normal"/>
    <w:pPr>
      <w:keepNext/>
      <w:keepLines/>
      <w:ind w:right="-14"/>
      <w:outlineLvl w:val="3"/>
    </w:pPr>
    <w:rPr>
      <w:rFonts w:ascii="Montserrat Medium" w:eastAsia="Montserrat Medium" w:hAnsi="Montserrat Medium" w:cs="Montserrat Medium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ind w:right="-14"/>
    </w:pPr>
    <w:rPr>
      <w:rFonts w:ascii="Montserrat SemiBold" w:eastAsia="Montserrat SemiBold" w:hAnsi="Montserrat SemiBold" w:cs="Montserrat SemiBold"/>
      <w:sz w:val="36"/>
      <w:szCs w:val="36"/>
    </w:rPr>
  </w:style>
  <w:style w:type="paragraph" w:styleId="Subttulo">
    <w:name w:val="Subtitle"/>
    <w:basedOn w:val="Normal"/>
    <w:next w:val="Normal"/>
    <w:pPr>
      <w:keepNext/>
      <w:keepLines/>
      <w:ind w:right="-14"/>
    </w:pPr>
    <w:rPr>
      <w:rFonts w:ascii="Montserrat SemiBold" w:eastAsia="Montserrat SemiBold" w:hAnsi="Montserrat SemiBold" w:cs="Montserrat SemiBold"/>
      <w:sz w:val="28"/>
      <w:szCs w:val="28"/>
    </w:rPr>
  </w:style>
  <w:style w:type="character" w:styleId="Hipervnculo">
    <w:name w:val="Hyperlink"/>
    <w:basedOn w:val="Fuentedeprrafopredeter"/>
    <w:uiPriority w:val="99"/>
    <w:unhideWhenUsed/>
    <w:rsid w:val="00582ED6"/>
    <w:rPr>
      <w:color w:val="0000FF" w:themeColor="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EB561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B561A"/>
  </w:style>
  <w:style w:type="paragraph" w:styleId="Piedepgina">
    <w:name w:val="footer"/>
    <w:basedOn w:val="Normal"/>
    <w:link w:val="PiedepginaCar"/>
    <w:uiPriority w:val="99"/>
    <w:unhideWhenUsed/>
    <w:rsid w:val="00EB561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B561A"/>
  </w:style>
  <w:style w:type="character" w:styleId="Hipervnculovisitado">
    <w:name w:val="FollowedHyperlink"/>
    <w:basedOn w:val="Fuentedeprrafopredeter"/>
    <w:uiPriority w:val="99"/>
    <w:semiHidden/>
    <w:unhideWhenUsed/>
    <w:rsid w:val="00BC5EA1"/>
    <w:rPr>
      <w:color w:val="800080" w:themeColor="followed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3749AA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A21B29"/>
    <w:pPr>
      <w:spacing w:before="100" w:beforeAutospacing="1" w:after="100" w:afterAutospacing="1" w:line="240" w:lineRule="auto"/>
      <w:ind w:left="0"/>
      <w:jc w:val="left"/>
    </w:pPr>
    <w:rPr>
      <w:rFonts w:ascii="Times New Roman" w:eastAsia="Times New Roman" w:hAnsi="Times New Roman" w:cs="Times New Roman"/>
      <w:sz w:val="24"/>
      <w:szCs w:val="24"/>
      <w:lang w:val="es-ES"/>
    </w:rPr>
  </w:style>
  <w:style w:type="character" w:styleId="Textoennegrita">
    <w:name w:val="Strong"/>
    <w:basedOn w:val="Fuentedeprrafopredeter"/>
    <w:uiPriority w:val="22"/>
    <w:qFormat/>
    <w:rsid w:val="00A21B29"/>
    <w:rPr>
      <w:b/>
      <w:bCs/>
    </w:rPr>
  </w:style>
  <w:style w:type="character" w:styleId="nfasis">
    <w:name w:val="Emphasis"/>
    <w:basedOn w:val="Fuentedeprrafopredeter"/>
    <w:uiPriority w:val="20"/>
    <w:qFormat/>
    <w:rsid w:val="00A21B29"/>
    <w:rPr>
      <w:i/>
      <w:iCs/>
    </w:rPr>
  </w:style>
  <w:style w:type="table" w:styleId="Tablaconcuadrcula">
    <w:name w:val="Table Grid"/>
    <w:basedOn w:val="Tablanormal"/>
    <w:uiPriority w:val="39"/>
    <w:rsid w:val="00BC3C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74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2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23790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35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34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38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630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233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927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424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78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86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43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826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56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4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26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51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60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84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08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03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01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60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25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83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16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4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1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2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53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28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94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04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62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03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07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30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4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2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53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8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93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95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47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ll.es/centros/escuela-superior-de-ingenieria-y-tecnologia/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8BC63B-142E-4DDE-BC06-22283D0AB2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534</Words>
  <Characters>2941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Acaimo</dc:creator>
  <cp:lastModifiedBy>Usuario</cp:lastModifiedBy>
  <cp:revision>2</cp:revision>
  <dcterms:created xsi:type="dcterms:W3CDTF">2025-04-04T12:01:00Z</dcterms:created>
  <dcterms:modified xsi:type="dcterms:W3CDTF">2025-04-04T12:01:00Z</dcterms:modified>
</cp:coreProperties>
</file>