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RESEÑAS</w:t>
      </w:r>
    </w:p>
    <w:p w:rsidR="00000000" w:rsidDel="00000000" w:rsidP="00000000" w:rsidRDefault="00000000" w:rsidRPr="00000000" w14:paraId="00000002">
      <w:pPr>
        <w:spacing w:line="360" w:lineRule="auto"/>
        <w:jc w:val="center"/>
        <w:rPr>
          <w:rFonts w:ascii="Garamond" w:cs="Garamond" w:eastAsia="Garamond" w:hAnsi="Garamond"/>
          <w:b w:val="1"/>
          <w:sz w:val="24"/>
          <w:szCs w:val="24"/>
        </w:rPr>
        <w:sectPr>
          <w:footerReference r:id="rId9" w:type="default"/>
          <w:pgSz w:h="16838" w:w="11906"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03">
      <w:pPr>
        <w:spacing w:line="288" w:lineRule="auto"/>
        <w:ind w:left="0" w:firstLine="0"/>
        <w:jc w:val="both"/>
        <w:rPr>
          <w:rFonts w:ascii="Garamond" w:cs="Garamond" w:eastAsia="Garamond" w:hAnsi="Garamond"/>
          <w:sz w:val="18"/>
          <w:szCs w:val="18"/>
        </w:rPr>
      </w:pPr>
      <w:r w:rsidDel="00000000" w:rsidR="00000000" w:rsidRPr="00000000">
        <w:rPr>
          <w:rFonts w:ascii="Garamond" w:cs="Garamond" w:eastAsia="Garamond" w:hAnsi="Garamond"/>
          <w:b w:val="1"/>
          <w:sz w:val="18"/>
          <w:szCs w:val="18"/>
          <w:rtl w:val="0"/>
        </w:rPr>
        <w:t xml:space="preserve">Referencia del libro reseñado.</w:t>
      </w:r>
      <w:r w:rsidDel="00000000" w:rsidR="00000000" w:rsidRPr="00000000">
        <w:rPr>
          <w:rFonts w:ascii="Garamond" w:cs="Garamond" w:eastAsia="Garamond" w:hAnsi="Garamond"/>
          <w:sz w:val="18"/>
          <w:szCs w:val="18"/>
          <w:rtl w:val="0"/>
        </w:rPr>
        <w:t xml:space="preserve"> Ejemplo: Aperribay-Bermejo, Maite. 2021. </w:t>
      </w:r>
      <w:r w:rsidDel="00000000" w:rsidR="00000000" w:rsidRPr="00000000">
        <w:rPr>
          <w:rFonts w:ascii="Garamond" w:cs="Garamond" w:eastAsia="Garamond" w:hAnsi="Garamond"/>
          <w:i w:val="1"/>
          <w:sz w:val="18"/>
          <w:szCs w:val="18"/>
          <w:rtl w:val="0"/>
        </w:rPr>
        <w:t xml:space="preserve">Ecoxicanismo. Autoras chicanas y justicia medioambiental.</w:t>
      </w:r>
      <w:r w:rsidDel="00000000" w:rsidR="00000000" w:rsidRPr="00000000">
        <w:rPr>
          <w:rFonts w:ascii="Garamond" w:cs="Garamond" w:eastAsia="Garamond" w:hAnsi="Garamond"/>
          <w:sz w:val="18"/>
          <w:szCs w:val="18"/>
          <w:rtl w:val="0"/>
        </w:rPr>
        <w:t xml:space="preserve"> Valencia. Universitat de València. 2021. 170 páginas. ISBN: 978-84-9134-847-4</w:t>
      </w:r>
    </w:p>
    <w:p w:rsidR="00000000" w:rsidDel="00000000" w:rsidP="00000000" w:rsidRDefault="00000000" w:rsidRPr="00000000" w14:paraId="00000004">
      <w:pPr>
        <w:spacing w:line="288" w:lineRule="auto"/>
        <w:ind w:firstLine="709"/>
        <w:jc w:val="both"/>
        <w:rPr>
          <w:rFonts w:ascii="Garamond" w:cs="Garamond" w:eastAsia="Garamond" w:hAnsi="Garamond"/>
          <w:color w:val="000000"/>
          <w:sz w:val="18"/>
          <w:szCs w:val="18"/>
        </w:rPr>
      </w:pPr>
      <w:r w:rsidDel="00000000" w:rsidR="00000000" w:rsidRPr="00000000">
        <w:rPr>
          <w:rFonts w:ascii="Garamond" w:cs="Garamond" w:eastAsia="Garamond" w:hAnsi="Garamond"/>
          <w:sz w:val="18"/>
          <w:szCs w:val="18"/>
          <w:rtl w:val="0"/>
        </w:rPr>
        <w:t xml:space="preserve">Texto de la reseña </w:t>
      </w:r>
      <w:r w:rsidDel="00000000" w:rsidR="00000000" w:rsidRPr="00000000">
        <w:rPr>
          <w:rFonts w:ascii="Garamond" w:cs="Garamond" w:eastAsia="Garamond" w:hAnsi="Garamond"/>
          <w:color w:val="000000"/>
          <w:sz w:val="18"/>
          <w:szCs w:val="18"/>
          <w:rtl w:val="0"/>
        </w:rPr>
        <w:t xml:space="preserve">(tipo de letra Garamond, tamaño </w:t>
      </w:r>
      <w:r w:rsidDel="00000000" w:rsidR="00000000" w:rsidRPr="00000000">
        <w:rPr>
          <w:rFonts w:ascii="Garamond" w:cs="Garamond" w:eastAsia="Garamond" w:hAnsi="Garamond"/>
          <w:sz w:val="18"/>
          <w:szCs w:val="18"/>
          <w:rtl w:val="0"/>
        </w:rPr>
        <w:t xml:space="preserve">9</w:t>
      </w:r>
      <w:r w:rsidDel="00000000" w:rsidR="00000000" w:rsidRPr="00000000">
        <w:rPr>
          <w:rFonts w:ascii="Garamond" w:cs="Garamond" w:eastAsia="Garamond" w:hAnsi="Garamond"/>
          <w:color w:val="000000"/>
          <w:sz w:val="18"/>
          <w:szCs w:val="18"/>
          <w:rtl w:val="0"/>
        </w:rPr>
        <w:t xml:space="preserve">, interlineado 1,</w:t>
      </w:r>
      <w:r w:rsidDel="00000000" w:rsidR="00000000" w:rsidRPr="00000000">
        <w:rPr>
          <w:rFonts w:ascii="Garamond" w:cs="Garamond" w:eastAsia="Garamond" w:hAnsi="Garamond"/>
          <w:sz w:val="18"/>
          <w:szCs w:val="18"/>
          <w:rtl w:val="0"/>
        </w:rPr>
        <w:t xml:space="preserve">2</w:t>
      </w:r>
      <w:r w:rsidDel="00000000" w:rsidR="00000000" w:rsidRPr="00000000">
        <w:rPr>
          <w:rFonts w:ascii="Garamond" w:cs="Garamond" w:eastAsia="Garamond" w:hAnsi="Garamond"/>
          <w:color w:val="000000"/>
          <w:sz w:val="18"/>
          <w:szCs w:val="18"/>
          <w:rtl w:val="0"/>
        </w:rPr>
        <w:t xml:space="preserve">, </w:t>
      </w:r>
      <w:r w:rsidDel="00000000" w:rsidR="00000000" w:rsidRPr="00000000">
        <w:rPr>
          <w:rFonts w:ascii="Garamond" w:cs="Garamond" w:eastAsia="Garamond" w:hAnsi="Garamond"/>
          <w:sz w:val="18"/>
          <w:szCs w:val="18"/>
          <w:rtl w:val="0"/>
        </w:rPr>
        <w:t xml:space="preserve">alineación</w:t>
      </w:r>
      <w:r w:rsidDel="00000000" w:rsidR="00000000" w:rsidRPr="00000000">
        <w:rPr>
          <w:rFonts w:ascii="Garamond" w:cs="Garamond" w:eastAsia="Garamond" w:hAnsi="Garamond"/>
          <w:color w:val="000000"/>
          <w:sz w:val="18"/>
          <w:szCs w:val="18"/>
          <w:rtl w:val="0"/>
        </w:rPr>
        <w:t xml:space="preserve"> justificada. Disposición del texto: en dos columnas. Esta plantilla ya está en dos columnas)</w:t>
      </w:r>
    </w:p>
    <w:p w:rsidR="00000000" w:rsidDel="00000000" w:rsidP="00000000" w:rsidRDefault="00000000" w:rsidRPr="00000000" w14:paraId="00000005">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6">
      <w:pPr>
        <w:spacing w:line="288" w:lineRule="auto"/>
        <w:ind w:firstLine="709"/>
        <w:jc w:val="both"/>
        <w:rPr>
          <w:rFonts w:ascii="Garamond" w:cs="Garamond" w:eastAsia="Garamond" w:hAnsi="Garamond"/>
          <w:sz w:val="18"/>
          <w:szCs w:val="18"/>
        </w:rPr>
      </w:pPr>
      <w:r w:rsidDel="00000000" w:rsidR="00000000" w:rsidRPr="00000000">
        <w:rPr>
          <w:rFonts w:ascii="Garamond" w:cs="Garamond" w:eastAsia="Garamond" w:hAnsi="Garamond"/>
          <w:sz w:val="18"/>
          <w:szCs w:val="18"/>
          <w:rtl w:val="0"/>
        </w:rPr>
        <w:t xml:space="preserve">Tenga en cuenta que las normas </w:t>
      </w:r>
      <w:hyperlink r:id="rId10">
        <w:r w:rsidDel="00000000" w:rsidR="00000000" w:rsidRPr="00000000">
          <w:rPr>
            <w:rFonts w:ascii="Garamond" w:cs="Garamond" w:eastAsia="Garamond" w:hAnsi="Garamond"/>
            <w:color w:val="0563c1"/>
            <w:sz w:val="18"/>
            <w:szCs w:val="18"/>
            <w:u w:val="single"/>
            <w:rtl w:val="0"/>
          </w:rPr>
          <w:t xml:space="preserve">Chicago-Deusto</w:t>
        </w:r>
      </w:hyperlink>
      <w:r w:rsidDel="00000000" w:rsidR="00000000" w:rsidRPr="00000000">
        <w:rPr>
          <w:rFonts w:ascii="Garamond" w:cs="Garamond" w:eastAsia="Garamond" w:hAnsi="Garamond"/>
          <w:sz w:val="18"/>
          <w:szCs w:val="18"/>
          <w:rtl w:val="0"/>
        </w:rPr>
        <w:t xml:space="preserve"> refieren que, para las citas, dentro del texto </w:t>
      </w:r>
      <w:r w:rsidDel="00000000" w:rsidR="00000000" w:rsidRPr="00000000">
        <w:rPr>
          <w:rFonts w:ascii="Garamond" w:cs="Garamond" w:eastAsia="Garamond" w:hAnsi="Garamond"/>
          <w:b w:val="1"/>
          <w:sz w:val="18"/>
          <w:szCs w:val="18"/>
          <w:rtl w:val="0"/>
        </w:rPr>
        <w:t xml:space="preserve">se debe incluir el apellido y el año</w:t>
      </w:r>
      <w:r w:rsidDel="00000000" w:rsidR="00000000" w:rsidRPr="00000000">
        <w:rPr>
          <w:rFonts w:ascii="Garamond" w:cs="Garamond" w:eastAsia="Garamond" w:hAnsi="Garamond"/>
          <w:sz w:val="18"/>
          <w:szCs w:val="18"/>
          <w:rtl w:val="0"/>
        </w:rPr>
        <w:t xml:space="preserve"> </w:t>
      </w:r>
      <w:r w:rsidDel="00000000" w:rsidR="00000000" w:rsidRPr="00000000">
        <w:rPr>
          <w:rFonts w:ascii="Garamond" w:cs="Garamond" w:eastAsia="Garamond" w:hAnsi="Garamond"/>
          <w:b w:val="1"/>
          <w:sz w:val="18"/>
          <w:szCs w:val="18"/>
          <w:rtl w:val="0"/>
        </w:rPr>
        <w:t xml:space="preserve">(sin poner coma entre el apellido y el año)</w:t>
      </w:r>
      <w:r w:rsidDel="00000000" w:rsidR="00000000" w:rsidRPr="00000000">
        <w:rPr>
          <w:rFonts w:ascii="Garamond" w:cs="Garamond" w:eastAsia="Garamond" w:hAnsi="Garamond"/>
          <w:sz w:val="18"/>
          <w:szCs w:val="18"/>
          <w:rtl w:val="0"/>
        </w:rPr>
        <w:t xml:space="preserve">. Por tanto, tenga en cuenta que, si solo indica la página y no indica el año, la reseña no estará siguiendo las normas. Asimismo, recuerden que, si incluye citas dentro del texto, también deben incluir un apartado de </w:t>
      </w:r>
      <w:r w:rsidDel="00000000" w:rsidR="00000000" w:rsidRPr="00000000">
        <w:rPr>
          <w:rFonts w:ascii="Garamond" w:cs="Garamond" w:eastAsia="Garamond" w:hAnsi="Garamond"/>
          <w:b w:val="1"/>
          <w:sz w:val="18"/>
          <w:szCs w:val="18"/>
          <w:rtl w:val="0"/>
        </w:rPr>
        <w:t xml:space="preserve">Referencias</w:t>
      </w:r>
      <w:r w:rsidDel="00000000" w:rsidR="00000000" w:rsidRPr="00000000">
        <w:rPr>
          <w:rFonts w:ascii="Garamond" w:cs="Garamond" w:eastAsia="Garamond" w:hAnsi="Garamond"/>
          <w:sz w:val="18"/>
          <w:szCs w:val="18"/>
          <w:rtl w:val="0"/>
        </w:rPr>
        <w:t xml:space="preserve">, antes de su firma y su filiación. No olvide borrar estas instrucciones antes de entregar la reseña.</w:t>
      </w:r>
    </w:p>
    <w:p w:rsidR="00000000" w:rsidDel="00000000" w:rsidP="00000000" w:rsidRDefault="00000000" w:rsidRPr="00000000" w14:paraId="00000007">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8">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9">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A">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B">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C">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D">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E">
      <w:pPr>
        <w:spacing w:line="288" w:lineRule="auto"/>
        <w:ind w:firstLine="709"/>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0F">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0">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1">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2">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3">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4">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5">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6">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7">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8">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9">
      <w:pPr>
        <w:spacing w:line="288" w:lineRule="auto"/>
        <w:ind w:left="0" w:firstLine="0"/>
        <w:jc w:val="both"/>
        <w:rPr>
          <w:rFonts w:ascii="Garamond" w:cs="Garamond" w:eastAsia="Garamond" w:hAnsi="Garamond"/>
          <w:sz w:val="18"/>
          <w:szCs w:val="18"/>
        </w:rPr>
      </w:pPr>
      <w:r w:rsidDel="00000000" w:rsidR="00000000" w:rsidRPr="00000000">
        <w:rPr>
          <w:rtl w:val="0"/>
        </w:rPr>
      </w:r>
    </w:p>
    <w:p w:rsidR="00000000" w:rsidDel="00000000" w:rsidP="00000000" w:rsidRDefault="00000000" w:rsidRPr="00000000" w14:paraId="0000001A">
      <w:pPr>
        <w:spacing w:line="288" w:lineRule="auto"/>
        <w:ind w:left="0" w:firstLine="720"/>
        <w:jc w:val="both"/>
        <w:rPr>
          <w:rFonts w:ascii="Garamond" w:cs="Garamond" w:eastAsia="Garamond" w:hAnsi="Garamond"/>
          <w:color w:val="000000"/>
          <w:sz w:val="18"/>
          <w:szCs w:val="18"/>
        </w:rPr>
      </w:pPr>
      <w:r w:rsidDel="00000000" w:rsidR="00000000" w:rsidRPr="00000000">
        <w:rPr>
          <w:rFonts w:ascii="Garamond" w:cs="Garamond" w:eastAsia="Garamond" w:hAnsi="Garamond"/>
          <w:sz w:val="18"/>
          <w:szCs w:val="18"/>
          <w:rtl w:val="0"/>
        </w:rPr>
        <w:t xml:space="preserve">Texto de la reseña </w:t>
      </w:r>
      <w:r w:rsidDel="00000000" w:rsidR="00000000" w:rsidRPr="00000000">
        <w:rPr>
          <w:rFonts w:ascii="Garamond" w:cs="Garamond" w:eastAsia="Garamond" w:hAnsi="Garamond"/>
          <w:color w:val="000000"/>
          <w:sz w:val="18"/>
          <w:szCs w:val="18"/>
          <w:rtl w:val="0"/>
        </w:rPr>
        <w:t xml:space="preserve">(tipo de letra Garamond, tamaño </w:t>
      </w:r>
      <w:r w:rsidDel="00000000" w:rsidR="00000000" w:rsidRPr="00000000">
        <w:rPr>
          <w:rFonts w:ascii="Garamond" w:cs="Garamond" w:eastAsia="Garamond" w:hAnsi="Garamond"/>
          <w:sz w:val="18"/>
          <w:szCs w:val="18"/>
          <w:rtl w:val="0"/>
        </w:rPr>
        <w:t xml:space="preserve">9</w:t>
      </w:r>
      <w:r w:rsidDel="00000000" w:rsidR="00000000" w:rsidRPr="00000000">
        <w:rPr>
          <w:rFonts w:ascii="Garamond" w:cs="Garamond" w:eastAsia="Garamond" w:hAnsi="Garamond"/>
          <w:color w:val="000000"/>
          <w:sz w:val="18"/>
          <w:szCs w:val="18"/>
          <w:rtl w:val="0"/>
        </w:rPr>
        <w:t xml:space="preserve">, interlineado 1,</w:t>
      </w:r>
      <w:r w:rsidDel="00000000" w:rsidR="00000000" w:rsidRPr="00000000">
        <w:rPr>
          <w:rFonts w:ascii="Garamond" w:cs="Garamond" w:eastAsia="Garamond" w:hAnsi="Garamond"/>
          <w:sz w:val="18"/>
          <w:szCs w:val="18"/>
          <w:rtl w:val="0"/>
        </w:rPr>
        <w:t xml:space="preserve">2</w:t>
      </w:r>
      <w:r w:rsidDel="00000000" w:rsidR="00000000" w:rsidRPr="00000000">
        <w:rPr>
          <w:rFonts w:ascii="Garamond" w:cs="Garamond" w:eastAsia="Garamond" w:hAnsi="Garamond"/>
          <w:color w:val="000000"/>
          <w:sz w:val="18"/>
          <w:szCs w:val="18"/>
          <w:rtl w:val="0"/>
        </w:rPr>
        <w:t xml:space="preserve">, </w:t>
      </w:r>
      <w:r w:rsidDel="00000000" w:rsidR="00000000" w:rsidRPr="00000000">
        <w:rPr>
          <w:rFonts w:ascii="Garamond" w:cs="Garamond" w:eastAsia="Garamond" w:hAnsi="Garamond"/>
          <w:sz w:val="18"/>
          <w:szCs w:val="18"/>
          <w:rtl w:val="0"/>
        </w:rPr>
        <w:t xml:space="preserve">alineación</w:t>
      </w:r>
      <w:r w:rsidDel="00000000" w:rsidR="00000000" w:rsidRPr="00000000">
        <w:rPr>
          <w:rFonts w:ascii="Garamond" w:cs="Garamond" w:eastAsia="Garamond" w:hAnsi="Garamond"/>
          <w:color w:val="000000"/>
          <w:sz w:val="18"/>
          <w:szCs w:val="18"/>
          <w:rtl w:val="0"/>
        </w:rPr>
        <w:t xml:space="preserve"> justificada. </w:t>
      </w:r>
      <w:r w:rsidDel="00000000" w:rsidR="00000000" w:rsidRPr="00000000">
        <w:rPr>
          <w:rFonts w:ascii="Garamond" w:cs="Garamond" w:eastAsia="Garamond" w:hAnsi="Garamond"/>
          <w:sz w:val="18"/>
          <w:szCs w:val="18"/>
          <w:rtl w:val="0"/>
        </w:rPr>
        <w:t xml:space="preserve">Con sangría en la primera línea de cada párrafo. </w:t>
      </w:r>
      <w:r w:rsidDel="00000000" w:rsidR="00000000" w:rsidRPr="00000000">
        <w:rPr>
          <w:rFonts w:ascii="Garamond" w:cs="Garamond" w:eastAsia="Garamond" w:hAnsi="Garamond"/>
          <w:color w:val="000000"/>
          <w:sz w:val="18"/>
          <w:szCs w:val="18"/>
          <w:rtl w:val="0"/>
        </w:rPr>
        <w:t xml:space="preserve">Disposición del texto: en dos columnas. Esta plantilla ya está en dos columnas)</w:t>
      </w:r>
    </w:p>
    <w:p w:rsidR="00000000" w:rsidDel="00000000" w:rsidP="00000000" w:rsidRDefault="00000000" w:rsidRPr="00000000" w14:paraId="0000001B">
      <w:pPr>
        <w:spacing w:line="288" w:lineRule="auto"/>
        <w:ind w:left="0"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spacing w:line="288" w:lineRule="auto"/>
        <w:ind w:left="0" w:firstLine="720"/>
        <w:jc w:val="righ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spacing w:line="288" w:lineRule="auto"/>
        <w:ind w:left="0" w:firstLine="720"/>
        <w:jc w:val="righ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E">
      <w:pPr>
        <w:spacing w:after="0" w:line="288" w:lineRule="auto"/>
        <w:ind w:left="0" w:firstLine="0"/>
        <w:jc w:val="right"/>
        <w:rPr>
          <w:rFonts w:ascii="Garamond" w:cs="Garamond" w:eastAsia="Garamond" w:hAnsi="Garamond"/>
          <w:sz w:val="18"/>
          <w:szCs w:val="18"/>
        </w:rPr>
      </w:pPr>
      <w:r w:rsidDel="00000000" w:rsidR="00000000" w:rsidRPr="00000000">
        <w:rPr>
          <w:rFonts w:ascii="Garamond" w:cs="Garamond" w:eastAsia="Garamond" w:hAnsi="Garamond"/>
          <w:sz w:val="18"/>
          <w:szCs w:val="18"/>
          <w:rtl w:val="0"/>
        </w:rPr>
        <w:t xml:space="preserve">Nombre de la persona que ha escrito la reseña (justificado a la derecha).</w:t>
      </w:r>
    </w:p>
    <w:p w:rsidR="00000000" w:rsidDel="00000000" w:rsidP="00000000" w:rsidRDefault="00000000" w:rsidRPr="00000000" w14:paraId="0000001F">
      <w:pPr>
        <w:spacing w:after="0" w:line="288" w:lineRule="auto"/>
        <w:ind w:left="0" w:firstLine="0"/>
        <w:jc w:val="right"/>
        <w:rPr>
          <w:rFonts w:ascii="Garamond" w:cs="Garamond" w:eastAsia="Garamond" w:hAnsi="Garamond"/>
          <w:sz w:val="18"/>
          <w:szCs w:val="18"/>
        </w:rPr>
      </w:pPr>
      <w:r w:rsidDel="00000000" w:rsidR="00000000" w:rsidRPr="00000000">
        <w:rPr>
          <w:rFonts w:ascii="Garamond" w:cs="Garamond" w:eastAsia="Garamond" w:hAnsi="Garamond"/>
          <w:sz w:val="18"/>
          <w:szCs w:val="18"/>
          <w:rtl w:val="0"/>
        </w:rPr>
        <w:t xml:space="preserve">Enlace a ORCID.</w:t>
      </w:r>
    </w:p>
    <w:p w:rsidR="00000000" w:rsidDel="00000000" w:rsidP="00000000" w:rsidRDefault="00000000" w:rsidRPr="00000000" w14:paraId="00000020">
      <w:pPr>
        <w:spacing w:after="0" w:line="288" w:lineRule="auto"/>
        <w:ind w:left="0" w:firstLine="720"/>
        <w:jc w:val="right"/>
        <w:rPr>
          <w:rFonts w:ascii="Garamond" w:cs="Garamond" w:eastAsia="Garamond" w:hAnsi="Garamond"/>
          <w:sz w:val="18"/>
          <w:szCs w:val="18"/>
        </w:rPr>
      </w:pPr>
      <w:r w:rsidDel="00000000" w:rsidR="00000000" w:rsidRPr="00000000">
        <w:rPr>
          <w:rFonts w:ascii="Garamond" w:cs="Garamond" w:eastAsia="Garamond" w:hAnsi="Garamond"/>
          <w:sz w:val="18"/>
          <w:szCs w:val="18"/>
          <w:rtl w:val="0"/>
        </w:rPr>
        <w:t xml:space="preserve">Universidad o centro de investigación</w:t>
      </w:r>
    </w:p>
    <w:p w:rsidR="00000000" w:rsidDel="00000000" w:rsidP="00000000" w:rsidRDefault="00000000" w:rsidRPr="00000000" w14:paraId="00000021">
      <w:pPr>
        <w:spacing w:after="0" w:line="288" w:lineRule="auto"/>
        <w:ind w:left="0" w:firstLine="720"/>
        <w:jc w:val="right"/>
        <w:rPr>
          <w:rFonts w:ascii="Garamond" w:cs="Garamond" w:eastAsia="Garamond" w:hAnsi="Garamond"/>
          <w:sz w:val="18"/>
          <w:szCs w:val="18"/>
        </w:rPr>
      </w:pPr>
      <w:r w:rsidDel="00000000" w:rsidR="00000000" w:rsidRPr="00000000">
        <w:rPr>
          <w:rFonts w:ascii="Garamond" w:cs="Garamond" w:eastAsia="Garamond" w:hAnsi="Garamond"/>
          <w:i w:val="1"/>
          <w:sz w:val="18"/>
          <w:szCs w:val="18"/>
          <w:rtl w:val="0"/>
        </w:rPr>
        <w:t xml:space="preserve">E-mail</w:t>
      </w:r>
      <w:r w:rsidDel="00000000" w:rsidR="00000000" w:rsidRPr="00000000">
        <w:rPr>
          <w:rFonts w:ascii="Garamond" w:cs="Garamond" w:eastAsia="Garamond" w:hAnsi="Garamond"/>
          <w:i w:val="1"/>
          <w:sz w:val="18"/>
          <w:szCs w:val="18"/>
          <w:rtl w:val="0"/>
        </w:rPr>
        <w:t xml:space="preserve">: </w:t>
      </w:r>
      <w:r w:rsidDel="00000000" w:rsidR="00000000" w:rsidRPr="00000000">
        <w:rPr>
          <w:rFonts w:ascii="Garamond" w:cs="Garamond" w:eastAsia="Garamond" w:hAnsi="Garamond"/>
          <w:sz w:val="18"/>
          <w:szCs w:val="18"/>
          <w:rtl w:val="0"/>
        </w:rPr>
        <w:t xml:space="preserve">completar el email.</w:t>
      </w:r>
    </w:p>
    <w:p w:rsidR="00000000" w:rsidDel="00000000" w:rsidP="00000000" w:rsidRDefault="00000000" w:rsidRPr="00000000" w14:paraId="00000022">
      <w:pPr>
        <w:spacing w:line="288" w:lineRule="auto"/>
        <w:ind w:firstLine="709"/>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4">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5">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6">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7">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8">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9">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A">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B">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C">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0"/>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E">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F">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0">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1">
      <w:pPr>
        <w:spacing w:line="360" w:lineRule="auto"/>
        <w:ind w:firstLine="709"/>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2">
      <w:pPr>
        <w:spacing w:line="360" w:lineRule="auto"/>
        <w:jc w:val="left"/>
        <w:rPr>
          <w:rFonts w:ascii="Garamond" w:cs="Garamond" w:eastAsia="Garamond" w:hAnsi="Garamond"/>
          <w:sz w:val="24"/>
          <w:szCs w:val="24"/>
        </w:rPr>
        <w:sectPr>
          <w:type w:val="continuous"/>
          <w:pgSz w:h="16838" w:w="11906" w:orient="portrait"/>
          <w:pgMar w:bottom="1417" w:top="1417" w:left="1701" w:right="1701" w:header="708" w:footer="708"/>
          <w:cols w:equalWidth="0" w:num="2">
            <w:col w:space="708" w:w="3897.9999999999995"/>
            <w:col w:space="0" w:w="3897.9999999999995"/>
          </w:cols>
        </w:sectPr>
      </w:pPr>
      <w:r w:rsidDel="00000000" w:rsidR="00000000" w:rsidRPr="00000000">
        <w:rPr>
          <w:rtl w:val="0"/>
        </w:rPr>
      </w:r>
    </w:p>
    <w:p w:rsidR="00000000" w:rsidDel="00000000" w:rsidP="00000000" w:rsidRDefault="00000000" w:rsidRPr="00000000" w14:paraId="00000033">
      <w:pPr>
        <w:spacing w:line="360" w:lineRule="auto"/>
        <w:ind w:left="-4536" w:right="70" w:firstLine="0"/>
        <w:jc w:val="center"/>
        <w:rPr>
          <w:rFonts w:ascii="Garamond" w:cs="Garamond" w:eastAsia="Garamond" w:hAnsi="Garamond"/>
          <w:b w:val="1"/>
          <w:color w:val="9900ff"/>
          <w:sz w:val="24"/>
          <w:szCs w:val="24"/>
        </w:rPr>
      </w:pPr>
      <w:r w:rsidDel="00000000" w:rsidR="00000000" w:rsidRPr="00000000">
        <w:rPr>
          <w:rFonts w:ascii="Garamond" w:cs="Garamond" w:eastAsia="Garamond" w:hAnsi="Garamond"/>
          <w:b w:val="1"/>
          <w:color w:val="9900ff"/>
          <w:sz w:val="24"/>
          <w:szCs w:val="24"/>
          <w:rtl w:val="0"/>
        </w:rPr>
        <w:t xml:space="preserve">NORMAS GENERALES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Se rechazará cualquier reseña que no se presente adaptada a esta plantilla. La reseña debe enviarse en esta plantilla, en formato Word.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i w:val="0"/>
          <w:smallCaps w:val="0"/>
          <w:strike w:val="0"/>
          <w:color w:val="9900ff"/>
          <w:sz w:val="24"/>
          <w:szCs w:val="24"/>
          <w:shd w:fill="auto" w:val="clear"/>
          <w:vertAlign w:val="baseline"/>
        </w:rPr>
      </w:pPr>
      <w:bookmarkStart w:colFirst="0" w:colLast="0" w:name="_heading=h.gjdgxs" w:id="0"/>
      <w:bookmarkEnd w:id="0"/>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Fuente Garamond, tamaño 12, interlineado 1,5 puntos, </w:t>
      </w:r>
      <w:r w:rsidDel="00000000" w:rsidR="00000000" w:rsidRPr="00000000">
        <w:rPr>
          <w:rFonts w:ascii="Garamond" w:cs="Garamond" w:eastAsia="Garamond" w:hAnsi="Garamond"/>
          <w:color w:val="9900ff"/>
          <w:sz w:val="24"/>
          <w:szCs w:val="24"/>
          <w:rtl w:val="0"/>
        </w:rPr>
        <w:t xml:space="preserve">alineación</w:t>
      </w: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 justificada. Texto en dos columnas.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El inicio de cada párrafo deberá incluir sangría sencilla.</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En el caso de la bibliografía esta deberá incluir sangría francesa.</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La reseña no deberá superar las 1.500 palabras</w:t>
      </w:r>
      <w:r w:rsidDel="00000000" w:rsidR="00000000" w:rsidRPr="00000000">
        <w:rPr>
          <w:rFonts w:ascii="Garamond" w:cs="Garamond" w:eastAsia="Garamond" w:hAnsi="Garamond"/>
          <w:color w:val="9900ff"/>
          <w:sz w:val="24"/>
          <w:szCs w:val="24"/>
          <w:rtl w:val="0"/>
        </w:rPr>
        <w:t xml:space="preserve">, incluidas</w:t>
      </w:r>
      <w:r w:rsidDel="00000000" w:rsidR="00000000" w:rsidRPr="00000000">
        <w:rPr>
          <w:rFonts w:ascii="Garamond" w:cs="Garamond" w:eastAsia="Garamond" w:hAnsi="Garamond"/>
          <w:b w:val="0"/>
          <w:i w:val="0"/>
          <w:smallCaps w:val="0"/>
          <w:strike w:val="0"/>
          <w:color w:val="9900ff"/>
          <w:sz w:val="24"/>
          <w:szCs w:val="24"/>
          <w:u w:val="none"/>
          <w:vertAlign w:val="baseline"/>
          <w:rtl w:val="0"/>
        </w:rPr>
        <w:t xml:space="preserve"> notas (si las hubiera) y bibliografía.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La reseña no incluirá resumen ni palabras clave en versión española ni inglesa.</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El título de la reseña deberá ser la </w:t>
      </w:r>
      <w:r w:rsidDel="00000000" w:rsidR="00000000" w:rsidRPr="00000000">
        <w:rPr>
          <w:rFonts w:ascii="Garamond" w:cs="Garamond" w:eastAsia="Garamond" w:hAnsi="Garamond"/>
          <w:color w:val="9900ff"/>
          <w:sz w:val="24"/>
          <w:szCs w:val="24"/>
          <w:rtl w:val="0"/>
        </w:rPr>
        <w:t xml:space="preserve">referencia del libro</w:t>
      </w: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 que se reseña.</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Tanto el título de la reseña, como las citas y referencias incluidas en la misma, deberán seguir el sistema </w:t>
      </w:r>
      <w:hyperlink r:id="rId11">
        <w:r w:rsidDel="00000000" w:rsidR="00000000" w:rsidRPr="00000000">
          <w:rPr>
            <w:rFonts w:ascii="Garamond" w:cs="Garamond" w:eastAsia="Garamond" w:hAnsi="Garamond"/>
            <w:b w:val="0"/>
            <w:i w:val="0"/>
            <w:smallCaps w:val="0"/>
            <w:strike w:val="0"/>
            <w:color w:val="9900ff"/>
            <w:sz w:val="24"/>
            <w:szCs w:val="24"/>
            <w:u w:val="single"/>
            <w:shd w:fill="auto" w:val="clear"/>
            <w:vertAlign w:val="baseline"/>
            <w:rtl w:val="0"/>
          </w:rPr>
          <w:t xml:space="preserve">Chicago-Deusto</w:t>
        </w:r>
      </w:hyperlink>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Tenga en cuenta que las normas Chicago-Deusto refieren que, para las citas, dentro del texto se debe incluir el apellido y el año. Por tanto, tenga en cuenta que, si solo indica la página y no indica el año, la reseña no estará siguiendo las normas.</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Las referencias de los documentos electrónicos siguen el mismo esquema que las de los documentos impresos, aunque añadiendo el nombre del sitio web y su correspondiente enlace. Todas las URLs han de acortarse con sistemas como Bitly o similares.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Si desea consultar ejemplos de citas y referencias puede acceder, dentro apartado envíos de la web de la revista Clepsydra, a «</w:t>
      </w:r>
      <w:hyperlink r:id="rId12">
        <w:r w:rsidDel="00000000" w:rsidR="00000000" w:rsidRPr="00000000">
          <w:rPr>
            <w:rFonts w:ascii="Garamond" w:cs="Garamond" w:eastAsia="Garamond" w:hAnsi="Garamond"/>
            <w:b w:val="0"/>
            <w:i w:val="0"/>
            <w:smallCaps w:val="0"/>
            <w:strike w:val="0"/>
            <w:color w:val="9900ff"/>
            <w:sz w:val="24"/>
            <w:szCs w:val="24"/>
            <w:u w:val="single"/>
            <w:shd w:fill="auto" w:val="clear"/>
            <w:vertAlign w:val="baseline"/>
            <w:rtl w:val="0"/>
          </w:rPr>
          <w:t xml:space="preserve">Estilo de citas o referencias bibliográficas en el texto del artículo</w:t>
        </w:r>
      </w:hyperlink>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  (</w:t>
      </w:r>
      <w:hyperlink r:id="rId13">
        <w:r w:rsidDel="00000000" w:rsidR="00000000" w:rsidRPr="00000000">
          <w:rPr>
            <w:rFonts w:ascii="Garamond" w:cs="Garamond" w:eastAsia="Garamond" w:hAnsi="Garamond"/>
            <w:b w:val="0"/>
            <w:i w:val="0"/>
            <w:smallCaps w:val="0"/>
            <w:strike w:val="0"/>
            <w:color w:val="9900ff"/>
            <w:sz w:val="24"/>
            <w:szCs w:val="24"/>
            <w:u w:val="single"/>
            <w:shd w:fill="auto" w:val="clear"/>
            <w:vertAlign w:val="baseline"/>
            <w:rtl w:val="0"/>
          </w:rPr>
          <w:t xml:space="preserve">https://www.ull.es/revistas/index.php/clepsydra/about/submissions</w:t>
        </w:r>
      </w:hyperlink>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Como documentos a aportar la reseña: siguiendo las orientaciones y normas, en formato Word</w:t>
      </w:r>
      <w:r w:rsidDel="00000000" w:rsidR="00000000" w:rsidRPr="00000000">
        <w:rPr>
          <w:rFonts w:ascii="Garamond" w:cs="Garamond" w:eastAsia="Garamond" w:hAnsi="Garamond"/>
          <w:color w:val="9900ff"/>
          <w:sz w:val="24"/>
          <w:szCs w:val="24"/>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Las normas e indicaciones escritas en esta plantilla deberán ser eliminadas antes del envío de la reseña a la revista.</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Garamond" w:cs="Garamond" w:eastAsia="Garamond" w:hAnsi="Garamond"/>
          <w:b w:val="0"/>
          <w:i w:val="0"/>
          <w:smallCaps w:val="0"/>
          <w:strike w:val="0"/>
          <w:color w:val="9900ff"/>
          <w:sz w:val="24"/>
          <w:szCs w:val="24"/>
          <w:shd w:fill="auto" w:val="clear"/>
          <w:vertAlign w:val="baseline"/>
        </w:rPr>
      </w:pPr>
      <w:r w:rsidDel="00000000" w:rsidR="00000000" w:rsidRPr="00000000">
        <w:rPr>
          <w:rFonts w:ascii="Garamond" w:cs="Garamond" w:eastAsia="Garamond" w:hAnsi="Garamond"/>
          <w:b w:val="0"/>
          <w:i w:val="0"/>
          <w:smallCaps w:val="0"/>
          <w:strike w:val="0"/>
          <w:color w:val="9900ff"/>
          <w:sz w:val="24"/>
          <w:szCs w:val="24"/>
          <w:u w:val="none"/>
          <w:shd w:fill="auto" w:val="clear"/>
          <w:vertAlign w:val="baseline"/>
          <w:rtl w:val="0"/>
        </w:rPr>
        <w:t xml:space="preserve">El envío de la reseña se realizará a través del apartado «reseñas» de la plataforma de la revista.</w:t>
      </w:r>
      <w:r w:rsidDel="00000000" w:rsidR="00000000" w:rsidRPr="00000000">
        <w:rPr>
          <w:rFonts w:ascii="Garamond" w:cs="Garamond" w:eastAsia="Garamond" w:hAnsi="Garamond"/>
          <w:b w:val="1"/>
          <w:i w:val="0"/>
          <w:smallCaps w:val="0"/>
          <w:strike w:val="0"/>
          <w:color w:val="9900ff"/>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40" w:righ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Garamond" w:cs="Garamond" w:eastAsia="Garamond" w:hAnsi="Garamond"/>
          <w:sz w:val="24"/>
          <w:szCs w:val="24"/>
          <w:highlight w:val="yellow"/>
        </w:rPr>
      </w:pPr>
      <w:sdt>
        <w:sdtPr>
          <w:tag w:val="goog_rdk_0"/>
        </w:sdtPr>
        <w:sdtContent>
          <w:commentRangeStart w:id="0"/>
        </w:sdtContent>
      </w:sdt>
      <w:r w:rsidDel="00000000" w:rsidR="00000000" w:rsidRPr="00000000">
        <w:rPr>
          <w:rFonts w:ascii="Garamond" w:cs="Garamond" w:eastAsia="Garamond" w:hAnsi="Garamond"/>
          <w:sz w:val="24"/>
          <w:szCs w:val="24"/>
          <w:highlight w:val="yellow"/>
          <w:rtl w:val="0"/>
        </w:rPr>
        <w:t xml:space="preserve">Como idea, </w:t>
      </w:r>
      <w:r w:rsidDel="00000000" w:rsidR="00000000" w:rsidRPr="00000000">
        <w:rPr>
          <w:rFonts w:ascii="Garamond" w:cs="Garamond" w:eastAsia="Garamond" w:hAnsi="Garamond"/>
          <w:sz w:val="24"/>
          <w:szCs w:val="24"/>
          <w:highlight w:val="yellow"/>
          <w:u w:val="single"/>
          <w:rtl w:val="0"/>
        </w:rPr>
        <w:t xml:space="preserve">considerar esto para incluirlo?,</w:t>
      </w:r>
      <w:r w:rsidDel="00000000" w:rsidR="00000000" w:rsidRPr="00000000">
        <w:rPr>
          <w:rFonts w:ascii="Garamond" w:cs="Garamond" w:eastAsia="Garamond" w:hAnsi="Garamond"/>
          <w:sz w:val="24"/>
          <w:szCs w:val="24"/>
          <w:highlight w:val="yellow"/>
          <w:rtl w:val="0"/>
        </w:rPr>
        <w:t xml:space="preserve"> modificando el texto, en las normas generales: </w:t>
      </w:r>
      <w:r w:rsidDel="00000000" w:rsidR="00000000" w:rsidRPr="00000000">
        <w:rPr>
          <w:rFonts w:ascii="Garamond" w:cs="Garamond" w:eastAsia="Garamond" w:hAnsi="Garamond"/>
          <w:sz w:val="24"/>
          <w:szCs w:val="24"/>
          <w:highlight w:val="white"/>
          <w:rtl w:val="0"/>
        </w:rPr>
        <w:t xml:space="preserve">“La revista </w:t>
      </w:r>
      <w:r w:rsidDel="00000000" w:rsidR="00000000" w:rsidRPr="00000000">
        <w:rPr>
          <w:rFonts w:ascii="Garamond" w:cs="Garamond" w:eastAsia="Garamond" w:hAnsi="Garamond"/>
          <w:i w:val="1"/>
          <w:sz w:val="24"/>
          <w:szCs w:val="24"/>
          <w:highlight w:val="white"/>
          <w:rtl w:val="0"/>
        </w:rPr>
        <w:t xml:space="preserve">Investigaciones Feministas</w:t>
      </w:r>
      <w:r w:rsidDel="00000000" w:rsidR="00000000" w:rsidRPr="00000000">
        <w:rPr>
          <w:rFonts w:ascii="Garamond" w:cs="Garamond" w:eastAsia="Garamond" w:hAnsi="Garamond"/>
          <w:sz w:val="24"/>
          <w:szCs w:val="24"/>
          <w:highlight w:val="white"/>
          <w:rtl w:val="0"/>
        </w:rPr>
        <w:t xml:space="preserve"> acepta </w:t>
      </w:r>
      <w:r w:rsidDel="00000000" w:rsidR="00000000" w:rsidRPr="00000000">
        <w:rPr>
          <w:rFonts w:ascii="Garamond" w:cs="Garamond" w:eastAsia="Garamond" w:hAnsi="Garamond"/>
          <w:b w:val="1"/>
          <w:sz w:val="24"/>
          <w:szCs w:val="24"/>
          <w:highlight w:val="white"/>
          <w:rtl w:val="0"/>
        </w:rPr>
        <w:t xml:space="preserve">reseñas de libros</w:t>
      </w:r>
      <w:r w:rsidDel="00000000" w:rsidR="00000000" w:rsidRPr="00000000">
        <w:rPr>
          <w:rFonts w:ascii="Garamond" w:cs="Garamond" w:eastAsia="Garamond" w:hAnsi="Garamond"/>
          <w:sz w:val="24"/>
          <w:szCs w:val="24"/>
          <w:highlight w:val="white"/>
          <w:rtl w:val="0"/>
        </w:rPr>
        <w:t xml:space="preserve">, con una extensión máxima de 1.000 palabras, que hayan sido publicados en los últimos 18 meses </w:t>
      </w:r>
      <w:r w:rsidDel="00000000" w:rsidR="00000000" w:rsidRPr="00000000">
        <w:rPr>
          <w:rFonts w:ascii="Garamond" w:cs="Garamond" w:eastAsia="Garamond" w:hAnsi="Garamond"/>
          <w:sz w:val="24"/>
          <w:szCs w:val="24"/>
          <w:highlight w:val="yellow"/>
          <w:rtl w:val="0"/>
        </w:rPr>
        <w:t xml:space="preserve">y </w:t>
      </w:r>
      <w:r w:rsidDel="00000000" w:rsidR="00000000" w:rsidRPr="00000000">
        <w:rPr>
          <w:rFonts w:ascii="Garamond" w:cs="Garamond" w:eastAsia="Garamond" w:hAnsi="Garamond"/>
          <w:sz w:val="24"/>
          <w:szCs w:val="24"/>
          <w:highlight w:val="yellow"/>
          <w:u w:val="single"/>
          <w:rtl w:val="0"/>
        </w:rPr>
        <w:t xml:space="preserve">se refieran a las áreas de investigación objeto de la revista.”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4">
      <w:pPr>
        <w:spacing w:line="36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Garamond" w:cs="Garamond" w:eastAsia="Garamond" w:hAnsi="Garamond"/>
          <w:sz w:val="24"/>
          <w:szCs w:val="24"/>
        </w:rPr>
        <w:sectPr>
          <w:type w:val="continuous"/>
          <w:pgSz w:h="16838" w:w="11906"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46">
      <w:pPr>
        <w:spacing w:line="360" w:lineRule="auto"/>
        <w:jc w:val="both"/>
        <w:rPr>
          <w:rFonts w:ascii="Garamond" w:cs="Garamond" w:eastAsia="Garamond" w:hAnsi="Garamond"/>
          <w:sz w:val="24"/>
          <w:szCs w:val="24"/>
        </w:rPr>
      </w:pPr>
      <w:r w:rsidDel="00000000" w:rsidR="00000000" w:rsidRPr="00000000">
        <w:rPr>
          <w:rtl w:val="0"/>
        </w:rPr>
      </w:r>
    </w:p>
    <w:sectPr>
      <w:type w:val="continuous"/>
      <w:pgSz w:h="16838" w:w="11906" w:orient="portrait"/>
      <w:pgMar w:bottom="1417" w:top="1417" w:left="1701" w:right="1701" w:header="708" w:footer="708"/>
      <w:cols w:equalWidth="0" w:num="2">
        <w:col w:space="708" w:w="3897.9999999999995"/>
        <w:col w:space="0" w:w="3897.9999999999995"/>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ra CARRASCOSA PUERTAS" w:id="0" w:date="2024-12-18T10:22:23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podemos en otro lado lo de las áreas de investigación de la revista respecto a las reseñas y, yo de entrada, como no somos Investigaciónes Feministas, que está muy bien posicionada, lo dejaría abierto. Como decide el equipo editorial, siempre se puede rechazar una reseña por estos motivos sin problema.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87b7c"/>
        <w:sz w:val="20"/>
        <w:szCs w:val="20"/>
        <w:u w:val="none"/>
        <w:shd w:fill="auto" w:val="clear"/>
        <w:vertAlign w:val="baseline"/>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81020"/>
    <w:pPr>
      <w:ind w:left="720"/>
      <w:contextualSpacing w:val="1"/>
    </w:pPr>
  </w:style>
  <w:style w:type="paragraph" w:styleId="Encabezado">
    <w:name w:val="header"/>
    <w:basedOn w:val="Normal"/>
    <w:link w:val="EncabezadoCar"/>
    <w:uiPriority w:val="99"/>
    <w:unhideWhenUsed w:val="1"/>
    <w:rsid w:val="002F15A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F15AB"/>
  </w:style>
  <w:style w:type="paragraph" w:styleId="Piedepgina">
    <w:name w:val="footer"/>
    <w:basedOn w:val="Normal"/>
    <w:link w:val="PiedepginaCar"/>
    <w:uiPriority w:val="99"/>
    <w:unhideWhenUsed w:val="1"/>
    <w:rsid w:val="002F15A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F15AB"/>
  </w:style>
  <w:style w:type="paragraph" w:styleId="NormalWeb">
    <w:name w:val="Normal (Web)"/>
    <w:basedOn w:val="Normal"/>
    <w:uiPriority w:val="99"/>
    <w:unhideWhenUsed w:val="1"/>
    <w:rsid w:val="006C4A6C"/>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Hipervnculo">
    <w:name w:val="Hyperlink"/>
    <w:basedOn w:val="Fuentedeprrafopredeter"/>
    <w:uiPriority w:val="99"/>
    <w:unhideWhenUsed w:val="1"/>
    <w:rsid w:val="006C4A6C"/>
    <w:rPr>
      <w:color w:val="0563c1" w:themeColor="hyperlink"/>
      <w:u w:val="single"/>
    </w:rPr>
  </w:style>
  <w:style w:type="character" w:styleId="Mencinsinresolver">
    <w:name w:val="Unresolved Mention"/>
    <w:basedOn w:val="Fuentedeprrafopredeter"/>
    <w:uiPriority w:val="99"/>
    <w:semiHidden w:val="1"/>
    <w:unhideWhenUsed w:val="1"/>
    <w:rsid w:val="006C4A6C"/>
    <w:rPr>
      <w:color w:val="605e5c"/>
      <w:shd w:color="auto" w:fill="e1dfdd" w:val="clear"/>
    </w:rPr>
  </w:style>
  <w:style w:type="character" w:styleId="nfasis">
    <w:name w:val="Emphasis"/>
    <w:basedOn w:val="Fuentedeprrafopredeter"/>
    <w:uiPriority w:val="20"/>
    <w:qFormat w:val="1"/>
    <w:rsid w:val="006E04D3"/>
    <w:rPr>
      <w:i w:val="1"/>
      <w:iCs w:val="1"/>
    </w:rPr>
  </w:style>
  <w:style w:type="character" w:styleId="Textoennegrita">
    <w:name w:val="Strong"/>
    <w:basedOn w:val="Fuentedeprrafopredeter"/>
    <w:uiPriority w:val="22"/>
    <w:qFormat w:val="1"/>
    <w:rsid w:val="006E04D3"/>
    <w:rPr>
      <w:b w:val="1"/>
      <w:bCs w:val="1"/>
    </w:rPr>
  </w:style>
  <w:style w:type="character" w:styleId="Hipervnculovisitado">
    <w:name w:val="FollowedHyperlink"/>
    <w:basedOn w:val="Fuentedeprrafopredeter"/>
    <w:uiPriority w:val="99"/>
    <w:semiHidden w:val="1"/>
    <w:unhideWhenUsed w:val="1"/>
    <w:rsid w:val="0041292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deusto-publicaciones.es/deusto/pdfs/otraspub/otraspub07.pdf" TargetMode="External"/><Relationship Id="rId10" Type="http://schemas.openxmlformats.org/officeDocument/2006/relationships/hyperlink" Target="http://www.deusto-publicaciones.es/deusto/pdfs/otraspub/otraspub07.pdf" TargetMode="External"/><Relationship Id="rId13" Type="http://schemas.openxmlformats.org/officeDocument/2006/relationships/hyperlink" Target="https://www.ull.es/revistas/index.php/clepsydra/about/submissions" TargetMode="External"/><Relationship Id="rId12" Type="http://schemas.openxmlformats.org/officeDocument/2006/relationships/hyperlink" Target="https://www.ull.es/revistas/index.php/clepsydra/about/submission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VgbL+q44Y/TnXhtgqEYTv1KCg==">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2024-12-13T08:39:00Z</dcterms:created>
</cp:coreProperties>
</file>